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E66B0">
        <w:trPr>
          <w:tblCellSpacing w:w="60" w:type="dxa"/>
        </w:trPr>
        <w:tc>
          <w:tcPr>
            <w:tcW w:w="1200" w:type="pct"/>
            <w:shd w:val="clear" w:color="auto" w:fill="E7F0F9"/>
          </w:tcPr>
          <w:p w:rsidR="00BE66B0" w:rsidRDefault="00636731">
            <w:pPr>
              <w:spacing w:after="0" w:line="240" w:lineRule="auto"/>
            </w:pPr>
            <w:r>
              <w:rPr>
                <w:b/>
              </w:rPr>
              <w:t>RKP broj</w:t>
            </w:r>
          </w:p>
        </w:tc>
        <w:tc>
          <w:tcPr>
            <w:tcW w:w="0" w:type="auto"/>
            <w:shd w:val="clear" w:color="auto" w:fill="E7F0F9"/>
          </w:tcPr>
          <w:p w:rsidR="00BE66B0" w:rsidRDefault="00636731">
            <w:pPr>
              <w:spacing w:after="0" w:line="240" w:lineRule="auto"/>
            </w:pPr>
            <w:r>
              <w:t>15681</w:t>
            </w:r>
          </w:p>
        </w:tc>
      </w:tr>
      <w:tr w:rsidR="00BE66B0">
        <w:trPr>
          <w:tblCellSpacing w:w="60" w:type="dxa"/>
        </w:trPr>
        <w:tc>
          <w:tcPr>
            <w:tcW w:w="1200" w:type="pct"/>
            <w:shd w:val="clear" w:color="auto" w:fill="E7F0F9"/>
          </w:tcPr>
          <w:p w:rsidR="00BE66B0" w:rsidRDefault="00636731">
            <w:pPr>
              <w:spacing w:after="0" w:line="240" w:lineRule="auto"/>
            </w:pPr>
            <w:r>
              <w:rPr>
                <w:b/>
              </w:rPr>
              <w:t>Naziv obveznika</w:t>
            </w:r>
          </w:p>
        </w:tc>
        <w:tc>
          <w:tcPr>
            <w:tcW w:w="0" w:type="auto"/>
            <w:shd w:val="clear" w:color="auto" w:fill="E7F0F9"/>
          </w:tcPr>
          <w:p w:rsidR="00BE66B0" w:rsidRDefault="00636731">
            <w:pPr>
              <w:spacing w:after="0" w:line="240" w:lineRule="auto"/>
            </w:pPr>
            <w:r>
              <w:t>OSNOVNA ŠKOLA OROSLAVJE</w:t>
            </w:r>
          </w:p>
        </w:tc>
      </w:tr>
      <w:tr w:rsidR="00BE66B0">
        <w:trPr>
          <w:tblCellSpacing w:w="60" w:type="dxa"/>
        </w:trPr>
        <w:tc>
          <w:tcPr>
            <w:tcW w:w="1200" w:type="pct"/>
            <w:shd w:val="clear" w:color="auto" w:fill="E7F0F9"/>
          </w:tcPr>
          <w:p w:rsidR="00BE66B0" w:rsidRDefault="00636731">
            <w:pPr>
              <w:spacing w:after="0" w:line="240" w:lineRule="auto"/>
            </w:pPr>
            <w:r>
              <w:rPr>
                <w:b/>
              </w:rPr>
              <w:t>Razina</w:t>
            </w:r>
          </w:p>
        </w:tc>
        <w:tc>
          <w:tcPr>
            <w:tcW w:w="0" w:type="auto"/>
            <w:shd w:val="clear" w:color="auto" w:fill="E7F0F9"/>
          </w:tcPr>
          <w:p w:rsidR="00BE66B0" w:rsidRDefault="00636731">
            <w:pPr>
              <w:spacing w:after="0" w:line="240" w:lineRule="auto"/>
            </w:pPr>
            <w:r>
              <w:t>31</w:t>
            </w:r>
          </w:p>
        </w:tc>
      </w:tr>
    </w:tbl>
    <w:p w:rsidR="00BE66B0" w:rsidRDefault="00636731">
      <w:r>
        <w:br/>
      </w:r>
    </w:p>
    <w:p w:rsidR="00BE66B0" w:rsidRDefault="00636731">
      <w:pPr>
        <w:spacing w:line="240" w:lineRule="auto"/>
        <w:jc w:val="center"/>
      </w:pPr>
      <w:r>
        <w:rPr>
          <w:b/>
          <w:sz w:val="28"/>
        </w:rPr>
        <w:t>BILJEŠKE UZ FINANCIJSKE IZVJEŠTAJE</w:t>
      </w:r>
    </w:p>
    <w:p w:rsidR="00BE66B0" w:rsidRDefault="00636731">
      <w:pPr>
        <w:spacing w:line="240" w:lineRule="auto"/>
        <w:jc w:val="center"/>
      </w:pPr>
      <w:r>
        <w:rPr>
          <w:b/>
          <w:sz w:val="28"/>
        </w:rPr>
        <w:t>ZA RAZDOBLJE</w:t>
      </w:r>
    </w:p>
    <w:p w:rsidR="00BE66B0" w:rsidRDefault="00636731">
      <w:pPr>
        <w:spacing w:line="240" w:lineRule="auto"/>
        <w:jc w:val="center"/>
      </w:pPr>
      <w:r>
        <w:rPr>
          <w:b/>
          <w:sz w:val="28"/>
        </w:rPr>
        <w:t>I - VI 2026.</w:t>
      </w:r>
    </w:p>
    <w:p w:rsidR="00BE66B0" w:rsidRDefault="00BE66B0"/>
    <w:p w:rsidR="00BE66B0" w:rsidRDefault="00636731">
      <w:pPr>
        <w:keepNext/>
        <w:spacing w:line="240" w:lineRule="auto"/>
        <w:jc w:val="center"/>
      </w:pPr>
      <w:r>
        <w:rPr>
          <w:b/>
          <w:sz w:val="28"/>
        </w:rPr>
        <w:t>Izvještaj o prihodima i rashodima, primicima i izdacima</w:t>
      </w:r>
    </w:p>
    <w:p w:rsidR="00BE66B0" w:rsidRDefault="00636731">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w:t>
            </w:r>
          </w:p>
        </w:tc>
        <w:tc>
          <w:tcPr>
            <w:tcW w:w="3180" w:type="dxa"/>
            <w:tcMar>
              <w:top w:w="0" w:type="dxa"/>
              <w:bottom w:w="0" w:type="dxa"/>
            </w:tcMar>
            <w:vAlign w:val="center"/>
          </w:tcPr>
          <w:p w:rsidR="00BE66B0" w:rsidRDefault="00636731">
            <w:pPr>
              <w:keepNext/>
              <w:keepLines/>
              <w:spacing w:after="0" w:line="240" w:lineRule="auto"/>
            </w:pPr>
            <w:r>
              <w:rPr>
                <w:sz w:val="18"/>
              </w:rPr>
              <w:t>PRIHODI POSLOVANJA (šifre 61+62+63+64+65+66+67+68)</w:t>
            </w:r>
          </w:p>
        </w:tc>
        <w:tc>
          <w:tcPr>
            <w:tcW w:w="700" w:type="dxa"/>
            <w:tcMar>
              <w:top w:w="0" w:type="dxa"/>
              <w:bottom w:w="0" w:type="dxa"/>
            </w:tcMar>
            <w:vAlign w:val="center"/>
          </w:tcPr>
          <w:p w:rsidR="00BE66B0" w:rsidRDefault="00636731">
            <w:pPr>
              <w:keepNext/>
              <w:keepLines/>
              <w:spacing w:after="0" w:line="240" w:lineRule="auto"/>
            </w:pPr>
            <w:r>
              <w:rPr>
                <w:sz w:val="18"/>
              </w:rPr>
              <w:t>6</w:t>
            </w:r>
          </w:p>
        </w:tc>
        <w:tc>
          <w:tcPr>
            <w:tcW w:w="1860" w:type="dxa"/>
            <w:tcMar>
              <w:top w:w="0" w:type="dxa"/>
              <w:bottom w:w="0" w:type="dxa"/>
            </w:tcMar>
            <w:vAlign w:val="center"/>
          </w:tcPr>
          <w:p w:rsidR="00BE66B0" w:rsidRDefault="00636731">
            <w:pPr>
              <w:keepNext/>
              <w:keepLines/>
              <w:spacing w:after="0" w:line="240" w:lineRule="auto"/>
              <w:jc w:val="right"/>
            </w:pPr>
            <w:r>
              <w:rPr>
                <w:sz w:val="18"/>
              </w:rPr>
              <w:t>979.285,08</w:t>
            </w:r>
          </w:p>
        </w:tc>
        <w:tc>
          <w:tcPr>
            <w:tcW w:w="1860" w:type="dxa"/>
            <w:tcMar>
              <w:top w:w="0" w:type="dxa"/>
              <w:bottom w:w="0" w:type="dxa"/>
            </w:tcMar>
            <w:vAlign w:val="center"/>
          </w:tcPr>
          <w:p w:rsidR="00BE66B0" w:rsidRDefault="00636731">
            <w:pPr>
              <w:keepNext/>
              <w:keepLines/>
              <w:spacing w:after="0" w:line="240" w:lineRule="auto"/>
              <w:jc w:val="right"/>
            </w:pPr>
            <w:r>
              <w:rPr>
                <w:sz w:val="18"/>
              </w:rPr>
              <w:t>1.031.799,94</w:t>
            </w:r>
          </w:p>
        </w:tc>
        <w:tc>
          <w:tcPr>
            <w:tcW w:w="700" w:type="dxa"/>
            <w:tcMar>
              <w:top w:w="0" w:type="dxa"/>
              <w:bottom w:w="0" w:type="dxa"/>
            </w:tcMar>
            <w:vAlign w:val="center"/>
          </w:tcPr>
          <w:p w:rsidR="00BE66B0" w:rsidRDefault="00636731">
            <w:pPr>
              <w:keepNext/>
              <w:keepLines/>
              <w:spacing w:after="0" w:line="240" w:lineRule="auto"/>
              <w:jc w:val="right"/>
            </w:pPr>
            <w:r>
              <w:rPr>
                <w:sz w:val="18"/>
              </w:rPr>
              <w:t>105,4</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w:t>
            </w:r>
          </w:p>
        </w:tc>
        <w:tc>
          <w:tcPr>
            <w:tcW w:w="3180" w:type="dxa"/>
            <w:tcMar>
              <w:top w:w="0" w:type="dxa"/>
              <w:bottom w:w="0" w:type="dxa"/>
            </w:tcMar>
            <w:vAlign w:val="center"/>
          </w:tcPr>
          <w:p w:rsidR="00BE66B0" w:rsidRDefault="00636731">
            <w:pPr>
              <w:keepNext/>
              <w:keepLines/>
              <w:spacing w:after="0" w:line="240" w:lineRule="auto"/>
            </w:pPr>
            <w:r>
              <w:rPr>
                <w:sz w:val="18"/>
              </w:rPr>
              <w:t>RASHODI POSLOVANJA (šifre 31+32+34+35+36+37+38)</w:t>
            </w:r>
          </w:p>
        </w:tc>
        <w:tc>
          <w:tcPr>
            <w:tcW w:w="700" w:type="dxa"/>
            <w:tcMar>
              <w:top w:w="0" w:type="dxa"/>
              <w:bottom w:w="0" w:type="dxa"/>
            </w:tcMar>
            <w:vAlign w:val="center"/>
          </w:tcPr>
          <w:p w:rsidR="00BE66B0" w:rsidRDefault="00636731">
            <w:pPr>
              <w:keepNext/>
              <w:keepLines/>
              <w:spacing w:after="0" w:line="240" w:lineRule="auto"/>
            </w:pPr>
            <w:r>
              <w:rPr>
                <w:sz w:val="18"/>
              </w:rPr>
              <w:t>3</w:t>
            </w:r>
          </w:p>
        </w:tc>
        <w:tc>
          <w:tcPr>
            <w:tcW w:w="1860" w:type="dxa"/>
            <w:tcMar>
              <w:top w:w="0" w:type="dxa"/>
              <w:bottom w:w="0" w:type="dxa"/>
            </w:tcMar>
            <w:vAlign w:val="center"/>
          </w:tcPr>
          <w:p w:rsidR="00BE66B0" w:rsidRDefault="00636731">
            <w:pPr>
              <w:keepNext/>
              <w:keepLines/>
              <w:spacing w:after="0" w:line="240" w:lineRule="auto"/>
              <w:jc w:val="right"/>
            </w:pPr>
            <w:r>
              <w:rPr>
                <w:sz w:val="18"/>
              </w:rPr>
              <w:t>1.103.269,70</w:t>
            </w:r>
          </w:p>
        </w:tc>
        <w:tc>
          <w:tcPr>
            <w:tcW w:w="1860" w:type="dxa"/>
            <w:tcMar>
              <w:top w:w="0" w:type="dxa"/>
              <w:bottom w:w="0" w:type="dxa"/>
            </w:tcMar>
            <w:vAlign w:val="center"/>
          </w:tcPr>
          <w:p w:rsidR="00BE66B0" w:rsidRDefault="00636731">
            <w:pPr>
              <w:keepNext/>
              <w:keepLines/>
              <w:spacing w:after="0" w:line="240" w:lineRule="auto"/>
              <w:jc w:val="right"/>
            </w:pPr>
            <w:r>
              <w:rPr>
                <w:sz w:val="18"/>
              </w:rPr>
              <w:t>1.026.077,52</w:t>
            </w:r>
          </w:p>
        </w:tc>
        <w:tc>
          <w:tcPr>
            <w:tcW w:w="700" w:type="dxa"/>
            <w:tcMar>
              <w:top w:w="0" w:type="dxa"/>
              <w:bottom w:w="0" w:type="dxa"/>
            </w:tcMar>
            <w:vAlign w:val="center"/>
          </w:tcPr>
          <w:p w:rsidR="00BE66B0" w:rsidRDefault="00636731">
            <w:pPr>
              <w:keepNext/>
              <w:keepLines/>
              <w:spacing w:after="0" w:line="240" w:lineRule="auto"/>
              <w:jc w:val="right"/>
            </w:pPr>
            <w:r>
              <w:rPr>
                <w:sz w:val="18"/>
              </w:rPr>
              <w:t>93,0</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b/>
                <w:sz w:val="18"/>
              </w:rPr>
              <w:t>VIŠAK PRIHODA POSLOVANJA (šifre 6-Z005)</w:t>
            </w:r>
          </w:p>
        </w:tc>
        <w:tc>
          <w:tcPr>
            <w:tcW w:w="700" w:type="dxa"/>
            <w:tcMar>
              <w:top w:w="0" w:type="dxa"/>
              <w:bottom w:w="0" w:type="dxa"/>
            </w:tcMar>
            <w:vAlign w:val="center"/>
          </w:tcPr>
          <w:p w:rsidR="00BE66B0" w:rsidRDefault="00636731">
            <w:pPr>
              <w:keepNext/>
              <w:keepLines/>
              <w:spacing w:after="0" w:line="240" w:lineRule="auto"/>
            </w:pPr>
            <w:r>
              <w:rPr>
                <w:b/>
                <w:sz w:val="18"/>
              </w:rPr>
              <w:t>X001</w:t>
            </w:r>
          </w:p>
        </w:tc>
        <w:tc>
          <w:tcPr>
            <w:tcW w:w="1860" w:type="dxa"/>
            <w:tcMar>
              <w:top w:w="0" w:type="dxa"/>
              <w:bottom w:w="0" w:type="dxa"/>
            </w:tcMar>
            <w:vAlign w:val="center"/>
          </w:tcPr>
          <w:p w:rsidR="00BE66B0" w:rsidRDefault="00636731">
            <w:pPr>
              <w:keepNext/>
              <w:keepLines/>
              <w:spacing w:after="0" w:line="240" w:lineRule="auto"/>
              <w:jc w:val="right"/>
            </w:pPr>
            <w:r>
              <w:rPr>
                <w:b/>
                <w:sz w:val="18"/>
              </w:rPr>
              <w:t>0,00</w:t>
            </w:r>
          </w:p>
        </w:tc>
        <w:tc>
          <w:tcPr>
            <w:tcW w:w="1860" w:type="dxa"/>
            <w:tcMar>
              <w:top w:w="0" w:type="dxa"/>
              <w:bottom w:w="0" w:type="dxa"/>
            </w:tcMar>
            <w:vAlign w:val="center"/>
          </w:tcPr>
          <w:p w:rsidR="00BE66B0" w:rsidRDefault="00636731">
            <w:pPr>
              <w:keepNext/>
              <w:keepLines/>
              <w:spacing w:after="0" w:line="240" w:lineRule="auto"/>
              <w:jc w:val="right"/>
            </w:pPr>
            <w:r>
              <w:rPr>
                <w:b/>
                <w:sz w:val="18"/>
              </w:rPr>
              <w:t>5.722,42</w:t>
            </w:r>
          </w:p>
        </w:tc>
        <w:tc>
          <w:tcPr>
            <w:tcW w:w="700" w:type="dxa"/>
            <w:tcMar>
              <w:top w:w="0" w:type="dxa"/>
              <w:bottom w:w="0" w:type="dxa"/>
            </w:tcMar>
            <w:vAlign w:val="center"/>
          </w:tcPr>
          <w:p w:rsidR="00BE66B0" w:rsidRDefault="00636731">
            <w:pPr>
              <w:keepNext/>
              <w:keepLines/>
              <w:spacing w:after="0" w:line="240" w:lineRule="auto"/>
              <w:jc w:val="right"/>
            </w:pPr>
            <w:r>
              <w:rPr>
                <w:b/>
                <w:sz w:val="18"/>
              </w:rPr>
              <w:t>-</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7</w:t>
            </w:r>
          </w:p>
        </w:tc>
        <w:tc>
          <w:tcPr>
            <w:tcW w:w="3180" w:type="dxa"/>
            <w:tcMar>
              <w:top w:w="0" w:type="dxa"/>
              <w:bottom w:w="0" w:type="dxa"/>
            </w:tcMar>
            <w:vAlign w:val="center"/>
          </w:tcPr>
          <w:p w:rsidR="00BE66B0" w:rsidRDefault="00636731">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BE66B0" w:rsidRDefault="00636731">
            <w:pPr>
              <w:keepNext/>
              <w:keepLines/>
              <w:spacing w:after="0" w:line="240" w:lineRule="auto"/>
            </w:pPr>
            <w:r>
              <w:rPr>
                <w:sz w:val="18"/>
              </w:rPr>
              <w:t>7</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w:t>
            </w:r>
          </w:p>
        </w:tc>
        <w:tc>
          <w:tcPr>
            <w:tcW w:w="3180" w:type="dxa"/>
            <w:tcMar>
              <w:top w:w="0" w:type="dxa"/>
              <w:bottom w:w="0" w:type="dxa"/>
            </w:tcMar>
            <w:vAlign w:val="center"/>
          </w:tcPr>
          <w:p w:rsidR="00BE66B0" w:rsidRDefault="00636731">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BE66B0" w:rsidRDefault="00636731">
            <w:pPr>
              <w:keepNext/>
              <w:keepLines/>
              <w:spacing w:after="0" w:line="240" w:lineRule="auto"/>
            </w:pPr>
            <w:r>
              <w:rPr>
                <w:sz w:val="18"/>
              </w:rPr>
              <w:t>4</w:t>
            </w:r>
          </w:p>
        </w:tc>
        <w:tc>
          <w:tcPr>
            <w:tcW w:w="1860" w:type="dxa"/>
            <w:tcMar>
              <w:top w:w="0" w:type="dxa"/>
              <w:bottom w:w="0" w:type="dxa"/>
            </w:tcMar>
            <w:vAlign w:val="center"/>
          </w:tcPr>
          <w:p w:rsidR="00BE66B0" w:rsidRDefault="00636731">
            <w:pPr>
              <w:keepNext/>
              <w:keepLines/>
              <w:spacing w:after="0" w:line="240" w:lineRule="auto"/>
              <w:jc w:val="right"/>
            </w:pPr>
            <w:r>
              <w:rPr>
                <w:sz w:val="18"/>
              </w:rPr>
              <w:t>34.796,68</w:t>
            </w:r>
          </w:p>
        </w:tc>
        <w:tc>
          <w:tcPr>
            <w:tcW w:w="1860" w:type="dxa"/>
            <w:tcMar>
              <w:top w:w="0" w:type="dxa"/>
              <w:bottom w:w="0" w:type="dxa"/>
            </w:tcMar>
            <w:vAlign w:val="center"/>
          </w:tcPr>
          <w:p w:rsidR="00BE66B0" w:rsidRDefault="00636731">
            <w:pPr>
              <w:keepNext/>
              <w:keepLines/>
              <w:spacing w:after="0" w:line="240" w:lineRule="auto"/>
              <w:jc w:val="right"/>
            </w:pPr>
            <w:r>
              <w:rPr>
                <w:sz w:val="18"/>
              </w:rPr>
              <w:t>18.064,84</w:t>
            </w:r>
          </w:p>
        </w:tc>
        <w:tc>
          <w:tcPr>
            <w:tcW w:w="700" w:type="dxa"/>
            <w:tcMar>
              <w:top w:w="0" w:type="dxa"/>
              <w:bottom w:w="0" w:type="dxa"/>
            </w:tcMar>
            <w:vAlign w:val="center"/>
          </w:tcPr>
          <w:p w:rsidR="00BE66B0" w:rsidRDefault="00636731">
            <w:pPr>
              <w:keepNext/>
              <w:keepLines/>
              <w:spacing w:after="0" w:line="240" w:lineRule="auto"/>
              <w:jc w:val="right"/>
            </w:pPr>
            <w:r>
              <w:rPr>
                <w:sz w:val="18"/>
              </w:rPr>
              <w:t>51,9</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BE66B0" w:rsidRDefault="00636731">
            <w:pPr>
              <w:keepNext/>
              <w:keepLines/>
              <w:spacing w:after="0" w:line="240" w:lineRule="auto"/>
            </w:pPr>
            <w:r>
              <w:rPr>
                <w:b/>
                <w:sz w:val="18"/>
              </w:rPr>
              <w:t>Y002</w:t>
            </w:r>
          </w:p>
        </w:tc>
        <w:tc>
          <w:tcPr>
            <w:tcW w:w="1860" w:type="dxa"/>
            <w:tcMar>
              <w:top w:w="0" w:type="dxa"/>
              <w:bottom w:w="0" w:type="dxa"/>
            </w:tcMar>
            <w:vAlign w:val="center"/>
          </w:tcPr>
          <w:p w:rsidR="00BE66B0" w:rsidRDefault="00636731">
            <w:pPr>
              <w:keepNext/>
              <w:keepLines/>
              <w:spacing w:after="0" w:line="240" w:lineRule="auto"/>
              <w:jc w:val="right"/>
            </w:pPr>
            <w:r>
              <w:rPr>
                <w:b/>
                <w:sz w:val="18"/>
              </w:rPr>
              <w:t>34.796,68</w:t>
            </w:r>
          </w:p>
        </w:tc>
        <w:tc>
          <w:tcPr>
            <w:tcW w:w="1860" w:type="dxa"/>
            <w:tcMar>
              <w:top w:w="0" w:type="dxa"/>
              <w:bottom w:w="0" w:type="dxa"/>
            </w:tcMar>
            <w:vAlign w:val="center"/>
          </w:tcPr>
          <w:p w:rsidR="00BE66B0" w:rsidRDefault="00636731">
            <w:pPr>
              <w:keepNext/>
              <w:keepLines/>
              <w:spacing w:after="0" w:line="240" w:lineRule="auto"/>
              <w:jc w:val="right"/>
            </w:pPr>
            <w:r>
              <w:rPr>
                <w:b/>
                <w:sz w:val="18"/>
              </w:rPr>
              <w:t>18.064,84</w:t>
            </w:r>
          </w:p>
        </w:tc>
        <w:tc>
          <w:tcPr>
            <w:tcW w:w="700" w:type="dxa"/>
            <w:tcMar>
              <w:top w:w="0" w:type="dxa"/>
              <w:bottom w:w="0" w:type="dxa"/>
            </w:tcMar>
            <w:vAlign w:val="center"/>
          </w:tcPr>
          <w:p w:rsidR="00BE66B0" w:rsidRDefault="00636731">
            <w:pPr>
              <w:keepNext/>
              <w:keepLines/>
              <w:spacing w:after="0" w:line="240" w:lineRule="auto"/>
              <w:jc w:val="right"/>
            </w:pPr>
            <w:r>
              <w:rPr>
                <w:b/>
                <w:sz w:val="18"/>
              </w:rPr>
              <w:t>51,9</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8</w:t>
            </w:r>
          </w:p>
        </w:tc>
        <w:tc>
          <w:tcPr>
            <w:tcW w:w="3180" w:type="dxa"/>
            <w:tcMar>
              <w:top w:w="0" w:type="dxa"/>
              <w:bottom w:w="0" w:type="dxa"/>
            </w:tcMar>
            <w:vAlign w:val="center"/>
          </w:tcPr>
          <w:p w:rsidR="00BE66B0" w:rsidRDefault="00636731">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BE66B0" w:rsidRDefault="00636731">
            <w:pPr>
              <w:keepNext/>
              <w:keepLines/>
              <w:spacing w:after="0" w:line="240" w:lineRule="auto"/>
            </w:pPr>
            <w:r>
              <w:rPr>
                <w:sz w:val="18"/>
              </w:rPr>
              <w:t>8</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5</w:t>
            </w:r>
          </w:p>
        </w:tc>
        <w:tc>
          <w:tcPr>
            <w:tcW w:w="3180" w:type="dxa"/>
            <w:tcMar>
              <w:top w:w="0" w:type="dxa"/>
              <w:bottom w:w="0" w:type="dxa"/>
            </w:tcMar>
            <w:vAlign w:val="center"/>
          </w:tcPr>
          <w:p w:rsidR="00BE66B0" w:rsidRDefault="00636731">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BE66B0" w:rsidRDefault="00636731">
            <w:pPr>
              <w:keepNext/>
              <w:keepLines/>
              <w:spacing w:after="0" w:line="240" w:lineRule="auto"/>
            </w:pPr>
            <w:r>
              <w:rPr>
                <w:sz w:val="18"/>
              </w:rPr>
              <w:t>5</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BE66B0" w:rsidRDefault="00636731">
            <w:pPr>
              <w:keepNext/>
              <w:keepLines/>
              <w:spacing w:after="0" w:line="240" w:lineRule="auto"/>
            </w:pPr>
            <w:r>
              <w:rPr>
                <w:b/>
                <w:sz w:val="18"/>
              </w:rPr>
              <w:t>X003, Y003</w:t>
            </w:r>
          </w:p>
        </w:tc>
        <w:tc>
          <w:tcPr>
            <w:tcW w:w="1860" w:type="dxa"/>
            <w:tcMar>
              <w:top w:w="0" w:type="dxa"/>
              <w:bottom w:w="0" w:type="dxa"/>
            </w:tcMar>
            <w:vAlign w:val="center"/>
          </w:tcPr>
          <w:p w:rsidR="00BE66B0" w:rsidRDefault="00636731">
            <w:pPr>
              <w:keepNext/>
              <w:keepLines/>
              <w:spacing w:after="0" w:line="240" w:lineRule="auto"/>
              <w:jc w:val="right"/>
            </w:pPr>
            <w:r>
              <w:rPr>
                <w:b/>
                <w:sz w:val="18"/>
              </w:rPr>
              <w:t>0,00</w:t>
            </w:r>
          </w:p>
        </w:tc>
        <w:tc>
          <w:tcPr>
            <w:tcW w:w="1860" w:type="dxa"/>
            <w:tcMar>
              <w:top w:w="0" w:type="dxa"/>
              <w:bottom w:w="0" w:type="dxa"/>
            </w:tcMar>
            <w:vAlign w:val="center"/>
          </w:tcPr>
          <w:p w:rsidR="00BE66B0" w:rsidRDefault="00636731">
            <w:pPr>
              <w:keepNext/>
              <w:keepLines/>
              <w:spacing w:after="0" w:line="240" w:lineRule="auto"/>
              <w:jc w:val="right"/>
            </w:pPr>
            <w:r>
              <w:rPr>
                <w:b/>
                <w:sz w:val="18"/>
              </w:rPr>
              <w:t>0,00</w:t>
            </w:r>
          </w:p>
        </w:tc>
        <w:tc>
          <w:tcPr>
            <w:tcW w:w="700" w:type="dxa"/>
            <w:tcMar>
              <w:top w:w="0" w:type="dxa"/>
              <w:bottom w:w="0" w:type="dxa"/>
            </w:tcMar>
            <w:vAlign w:val="center"/>
          </w:tcPr>
          <w:p w:rsidR="00BE66B0" w:rsidRDefault="00636731">
            <w:pPr>
              <w:keepNext/>
              <w:keepLines/>
              <w:spacing w:after="0" w:line="240" w:lineRule="auto"/>
              <w:jc w:val="right"/>
            </w:pPr>
            <w:r>
              <w:rPr>
                <w:b/>
                <w:sz w:val="18"/>
              </w:rPr>
              <w:t>-</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b/>
                <w:sz w:val="18"/>
              </w:rPr>
              <w:t>MANJAK PRIHODA I PRIMITAKA (šifre Y345-X678)</w:t>
            </w:r>
          </w:p>
        </w:tc>
        <w:tc>
          <w:tcPr>
            <w:tcW w:w="700" w:type="dxa"/>
            <w:tcMar>
              <w:top w:w="0" w:type="dxa"/>
              <w:bottom w:w="0" w:type="dxa"/>
            </w:tcMar>
            <w:vAlign w:val="center"/>
          </w:tcPr>
          <w:p w:rsidR="00BE66B0" w:rsidRDefault="00636731">
            <w:pPr>
              <w:keepNext/>
              <w:keepLines/>
              <w:spacing w:after="0" w:line="240" w:lineRule="auto"/>
            </w:pPr>
            <w:r>
              <w:rPr>
                <w:b/>
                <w:sz w:val="18"/>
              </w:rPr>
              <w:t>Y005</w:t>
            </w:r>
          </w:p>
        </w:tc>
        <w:tc>
          <w:tcPr>
            <w:tcW w:w="1860" w:type="dxa"/>
            <w:tcMar>
              <w:top w:w="0" w:type="dxa"/>
              <w:bottom w:w="0" w:type="dxa"/>
            </w:tcMar>
            <w:vAlign w:val="center"/>
          </w:tcPr>
          <w:p w:rsidR="00BE66B0" w:rsidRDefault="00636731">
            <w:pPr>
              <w:keepNext/>
              <w:keepLines/>
              <w:spacing w:after="0" w:line="240" w:lineRule="auto"/>
              <w:jc w:val="right"/>
            </w:pPr>
            <w:r>
              <w:rPr>
                <w:b/>
                <w:sz w:val="18"/>
              </w:rPr>
              <w:t>158.781,30</w:t>
            </w:r>
          </w:p>
        </w:tc>
        <w:tc>
          <w:tcPr>
            <w:tcW w:w="1860" w:type="dxa"/>
            <w:tcMar>
              <w:top w:w="0" w:type="dxa"/>
              <w:bottom w:w="0" w:type="dxa"/>
            </w:tcMar>
            <w:vAlign w:val="center"/>
          </w:tcPr>
          <w:p w:rsidR="00BE66B0" w:rsidRDefault="00636731">
            <w:pPr>
              <w:keepNext/>
              <w:keepLines/>
              <w:spacing w:after="0" w:line="240" w:lineRule="auto"/>
              <w:jc w:val="right"/>
            </w:pPr>
            <w:r>
              <w:rPr>
                <w:b/>
                <w:sz w:val="18"/>
              </w:rPr>
              <w:t>12.342,42</w:t>
            </w:r>
          </w:p>
        </w:tc>
        <w:tc>
          <w:tcPr>
            <w:tcW w:w="700" w:type="dxa"/>
            <w:tcMar>
              <w:top w:w="0" w:type="dxa"/>
              <w:bottom w:w="0" w:type="dxa"/>
            </w:tcMar>
            <w:vAlign w:val="center"/>
          </w:tcPr>
          <w:p w:rsidR="00BE66B0" w:rsidRDefault="00636731">
            <w:pPr>
              <w:keepNext/>
              <w:keepLines/>
              <w:spacing w:after="0" w:line="240" w:lineRule="auto"/>
              <w:jc w:val="right"/>
            </w:pPr>
            <w:r>
              <w:rPr>
                <w:b/>
                <w:sz w:val="18"/>
              </w:rPr>
              <w:t>7,8</w:t>
            </w:r>
          </w:p>
        </w:tc>
      </w:tr>
    </w:tbl>
    <w:p w:rsidR="00BE66B0" w:rsidRDefault="00BE66B0">
      <w:pPr>
        <w:spacing w:after="0"/>
      </w:pPr>
    </w:p>
    <w:p w:rsidR="00BE66B0" w:rsidRDefault="00636731">
      <w:r>
        <w:t>Osnovna škola Oroslavje posluje u skladu sa Zakonom o odgoju i obrazovanju u osnovnoj i srednjoj školi te Statutom škole. Škola vodi proračunsko računovodstvo temeljem Pravilnika o proračunskom računovodstvu i Računskom planu, a financijske izvještaje sastavlja i predaje u skladu s odredbama Pravilnika o financijskom izvještavanju u proračunskom računovodstvu. Škola je proračunski  korisnik proračuna JLP(R)S-a, a osnivač joj je Krapinsko–zagorska županija.</w:t>
      </w:r>
    </w:p>
    <w:p w:rsidR="00BE66B0" w:rsidRDefault="00636731">
      <w:r>
        <w:lastRenderedPageBreak/>
        <w:t>Škola posluje u  sustavu pune riznice te se financijsko poslovanje vodi preko jedinstvenog žiro računa Krapinsko-zagorske županije. Na kraju izvještajnog razdoblja škola je imala 62 zaposlena djelatnika. Od toga 57 djelatnika plaću prima iz državnog proračuna, a 5 djelatnika iz drugih izvora. To su 4 pomoćnika u nastavi te jedna učiteljica u produženom boravku.</w:t>
      </w:r>
    </w:p>
    <w:p w:rsidR="00BE66B0" w:rsidRDefault="00636731">
      <w:r>
        <w:t>U izvještajnom razdoblju Osnovna škola Oroslavje ima iskazan višak prihoda poslovanja od 5.722,42 eura te manjak prihoda od nefinancijske imovine u iznosu 18.064,84 eura.  Ukupno je to 12.342,42 eura manjka prihoda u izvještajnom razdoblju. Manjak prihoda se odnosi na obveze koje dospijevaju na plaćanju u narednom razdoblju, a odnose se na troškove za lipanj. </w:t>
      </w:r>
    </w:p>
    <w:p w:rsidR="00BE66B0" w:rsidRDefault="00636731">
      <w:bookmarkStart w:id="0" w:name="_GoBack"/>
      <w:bookmarkEnd w:id="0"/>
      <w:r>
        <w:br/>
      </w:r>
    </w:p>
    <w:p w:rsidR="00BE66B0" w:rsidRDefault="00636731">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w:t>
            </w:r>
          </w:p>
        </w:tc>
        <w:tc>
          <w:tcPr>
            <w:tcW w:w="3180" w:type="dxa"/>
            <w:tcMar>
              <w:top w:w="0" w:type="dxa"/>
              <w:bottom w:w="0" w:type="dxa"/>
            </w:tcMar>
            <w:vAlign w:val="center"/>
          </w:tcPr>
          <w:p w:rsidR="00BE66B0" w:rsidRDefault="00636731">
            <w:pPr>
              <w:keepNext/>
              <w:keepLines/>
              <w:spacing w:after="0" w:line="240" w:lineRule="auto"/>
            </w:pPr>
            <w:r>
              <w:rPr>
                <w:sz w:val="18"/>
              </w:rPr>
              <w:t>PRIHODI POSLOVANJA (šifre 61+62+63+64+65+66+67+68)</w:t>
            </w:r>
          </w:p>
        </w:tc>
        <w:tc>
          <w:tcPr>
            <w:tcW w:w="700" w:type="dxa"/>
            <w:tcMar>
              <w:top w:w="0" w:type="dxa"/>
              <w:bottom w:w="0" w:type="dxa"/>
            </w:tcMar>
            <w:vAlign w:val="center"/>
          </w:tcPr>
          <w:p w:rsidR="00BE66B0" w:rsidRDefault="00636731">
            <w:pPr>
              <w:keepNext/>
              <w:keepLines/>
              <w:spacing w:after="0" w:line="240" w:lineRule="auto"/>
            </w:pPr>
            <w:r>
              <w:rPr>
                <w:sz w:val="18"/>
              </w:rPr>
              <w:t>6</w:t>
            </w:r>
          </w:p>
        </w:tc>
        <w:tc>
          <w:tcPr>
            <w:tcW w:w="1860" w:type="dxa"/>
            <w:tcMar>
              <w:top w:w="0" w:type="dxa"/>
              <w:bottom w:w="0" w:type="dxa"/>
            </w:tcMar>
            <w:vAlign w:val="center"/>
          </w:tcPr>
          <w:p w:rsidR="00BE66B0" w:rsidRDefault="00636731">
            <w:pPr>
              <w:keepNext/>
              <w:keepLines/>
              <w:spacing w:after="0" w:line="240" w:lineRule="auto"/>
              <w:jc w:val="right"/>
            </w:pPr>
            <w:r>
              <w:rPr>
                <w:sz w:val="18"/>
              </w:rPr>
              <w:t>979.285,08</w:t>
            </w:r>
          </w:p>
        </w:tc>
        <w:tc>
          <w:tcPr>
            <w:tcW w:w="1860" w:type="dxa"/>
            <w:tcMar>
              <w:top w:w="0" w:type="dxa"/>
              <w:bottom w:w="0" w:type="dxa"/>
            </w:tcMar>
            <w:vAlign w:val="center"/>
          </w:tcPr>
          <w:p w:rsidR="00BE66B0" w:rsidRDefault="00636731">
            <w:pPr>
              <w:keepNext/>
              <w:keepLines/>
              <w:spacing w:after="0" w:line="240" w:lineRule="auto"/>
              <w:jc w:val="right"/>
            </w:pPr>
            <w:r>
              <w:rPr>
                <w:sz w:val="18"/>
              </w:rPr>
              <w:t>1.031.799,94</w:t>
            </w:r>
          </w:p>
        </w:tc>
        <w:tc>
          <w:tcPr>
            <w:tcW w:w="700" w:type="dxa"/>
            <w:tcMar>
              <w:top w:w="0" w:type="dxa"/>
              <w:bottom w:w="0" w:type="dxa"/>
            </w:tcMar>
            <w:vAlign w:val="center"/>
          </w:tcPr>
          <w:p w:rsidR="00BE66B0" w:rsidRDefault="00636731">
            <w:pPr>
              <w:keepNext/>
              <w:keepLines/>
              <w:spacing w:after="0" w:line="240" w:lineRule="auto"/>
              <w:jc w:val="right"/>
            </w:pPr>
            <w:r>
              <w:rPr>
                <w:sz w:val="18"/>
              </w:rPr>
              <w:t>105,4</w:t>
            </w:r>
          </w:p>
        </w:tc>
      </w:tr>
    </w:tbl>
    <w:p w:rsidR="00BE66B0" w:rsidRDefault="00BE66B0">
      <w:pPr>
        <w:spacing w:after="0"/>
      </w:pPr>
    </w:p>
    <w:p w:rsidR="00BE66B0" w:rsidRDefault="00636731">
      <w:r>
        <w:t>Prihodi poslovanja ostvareni su iz više izvora. Sveukupno prihodi iz svih izvora iznose 1.031.799,94 eura.</w:t>
      </w:r>
    </w:p>
    <w:p w:rsidR="00BE66B0" w:rsidRDefault="00BE66B0"/>
    <w:p w:rsidR="00BE66B0" w:rsidRDefault="00636731">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6361</w:t>
            </w:r>
          </w:p>
        </w:tc>
        <w:tc>
          <w:tcPr>
            <w:tcW w:w="3180" w:type="dxa"/>
            <w:tcMar>
              <w:top w:w="0" w:type="dxa"/>
              <w:bottom w:w="0" w:type="dxa"/>
            </w:tcMar>
            <w:vAlign w:val="center"/>
          </w:tcPr>
          <w:p w:rsidR="00BE66B0" w:rsidRDefault="00636731">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rsidR="00BE66B0" w:rsidRDefault="00636731">
            <w:pPr>
              <w:keepNext/>
              <w:keepLines/>
              <w:spacing w:after="0" w:line="240" w:lineRule="auto"/>
            </w:pPr>
            <w:r>
              <w:rPr>
                <w:sz w:val="18"/>
              </w:rPr>
              <w:t>6361</w:t>
            </w:r>
          </w:p>
        </w:tc>
        <w:tc>
          <w:tcPr>
            <w:tcW w:w="1860" w:type="dxa"/>
            <w:tcMar>
              <w:top w:w="0" w:type="dxa"/>
              <w:bottom w:w="0" w:type="dxa"/>
            </w:tcMar>
            <w:vAlign w:val="center"/>
          </w:tcPr>
          <w:p w:rsidR="00BE66B0" w:rsidRDefault="00636731">
            <w:pPr>
              <w:keepNext/>
              <w:keepLines/>
              <w:spacing w:after="0" w:line="240" w:lineRule="auto"/>
              <w:jc w:val="right"/>
            </w:pPr>
            <w:r>
              <w:rPr>
                <w:sz w:val="18"/>
              </w:rPr>
              <w:t>832.178,68</w:t>
            </w:r>
          </w:p>
        </w:tc>
        <w:tc>
          <w:tcPr>
            <w:tcW w:w="1860" w:type="dxa"/>
            <w:tcMar>
              <w:top w:w="0" w:type="dxa"/>
              <w:bottom w:w="0" w:type="dxa"/>
            </w:tcMar>
            <w:vAlign w:val="center"/>
          </w:tcPr>
          <w:p w:rsidR="00BE66B0" w:rsidRDefault="00636731">
            <w:pPr>
              <w:keepNext/>
              <w:keepLines/>
              <w:spacing w:after="0" w:line="240" w:lineRule="auto"/>
              <w:jc w:val="right"/>
            </w:pPr>
            <w:r>
              <w:rPr>
                <w:sz w:val="18"/>
              </w:rPr>
              <w:t>914.620,17</w:t>
            </w:r>
          </w:p>
        </w:tc>
        <w:tc>
          <w:tcPr>
            <w:tcW w:w="700" w:type="dxa"/>
            <w:tcMar>
              <w:top w:w="0" w:type="dxa"/>
              <w:bottom w:w="0" w:type="dxa"/>
            </w:tcMar>
            <w:vAlign w:val="center"/>
          </w:tcPr>
          <w:p w:rsidR="00BE66B0" w:rsidRDefault="00636731">
            <w:pPr>
              <w:keepNext/>
              <w:keepLines/>
              <w:spacing w:after="0" w:line="240" w:lineRule="auto"/>
              <w:jc w:val="right"/>
            </w:pPr>
            <w:r>
              <w:rPr>
                <w:sz w:val="18"/>
              </w:rPr>
              <w:t>109,9</w:t>
            </w:r>
          </w:p>
        </w:tc>
      </w:tr>
    </w:tbl>
    <w:p w:rsidR="00BE66B0" w:rsidRDefault="00BE66B0">
      <w:pPr>
        <w:spacing w:after="0"/>
      </w:pPr>
    </w:p>
    <w:p w:rsidR="00BE66B0" w:rsidRDefault="00636731">
      <w:r>
        <w:t>Prihod od nenadležnog proračuna sastoji se od prihoda iz državnog proračuna koji iznosi 885.399,11 euro (najvećim dijelom za rashode za zaposlene te  za prehranu učenika) te prihoda od JLS, Grada Oroslavja koji iznose 29.221,06 eura ( najvećim dijelom sufinanciranje produženog boravka i  pomoćnika u nastavi). Prihodi od Grada Oroslavja bilježe porast u odnosu na isto razdoblje prethodne godine za 5.850,09 eura.  </w:t>
      </w:r>
    </w:p>
    <w:p w:rsidR="00BE66B0" w:rsidRDefault="00BE66B0"/>
    <w:p w:rsidR="00BE66B0" w:rsidRDefault="00636731">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6362</w:t>
            </w:r>
          </w:p>
        </w:tc>
        <w:tc>
          <w:tcPr>
            <w:tcW w:w="3180" w:type="dxa"/>
            <w:tcMar>
              <w:top w:w="0" w:type="dxa"/>
              <w:bottom w:w="0" w:type="dxa"/>
            </w:tcMar>
            <w:vAlign w:val="center"/>
          </w:tcPr>
          <w:p w:rsidR="00BE66B0" w:rsidRDefault="00636731">
            <w:pPr>
              <w:keepNext/>
              <w:keepLines/>
              <w:spacing w:after="0" w:line="240" w:lineRule="auto"/>
            </w:pPr>
            <w:r>
              <w:rPr>
                <w:sz w:val="18"/>
              </w:rPr>
              <w:t>Kapitalne pomoći proračunskim korisnicima iz proračuna koji im nije nadležan</w:t>
            </w:r>
          </w:p>
        </w:tc>
        <w:tc>
          <w:tcPr>
            <w:tcW w:w="700" w:type="dxa"/>
            <w:tcMar>
              <w:top w:w="0" w:type="dxa"/>
              <w:bottom w:w="0" w:type="dxa"/>
            </w:tcMar>
            <w:vAlign w:val="center"/>
          </w:tcPr>
          <w:p w:rsidR="00BE66B0" w:rsidRDefault="00636731">
            <w:pPr>
              <w:keepNext/>
              <w:keepLines/>
              <w:spacing w:after="0" w:line="240" w:lineRule="auto"/>
            </w:pPr>
            <w:r>
              <w:rPr>
                <w:sz w:val="18"/>
              </w:rPr>
              <w:t>6362</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109,08</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bl>
    <w:p w:rsidR="00BE66B0" w:rsidRDefault="00BE66B0">
      <w:pPr>
        <w:spacing w:after="0"/>
      </w:pPr>
    </w:p>
    <w:p w:rsidR="00BE66B0" w:rsidRDefault="00636731">
      <w:r>
        <w:t>Prihod od 109,08 eura odnosi se na sredstva primljena od Ministarstva za podmirenje računa za nabavu udžbenika za narudžbu koja je dodatno realizirana u 2025., a sredstva su prihodovana u siječnju 2026. godine. </w:t>
      </w:r>
    </w:p>
    <w:p w:rsidR="00BE66B0" w:rsidRDefault="00BE66B0"/>
    <w:p w:rsidR="00BE66B0" w:rsidRDefault="00636731">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638</w:t>
            </w:r>
          </w:p>
        </w:tc>
        <w:tc>
          <w:tcPr>
            <w:tcW w:w="3180" w:type="dxa"/>
            <w:tcMar>
              <w:top w:w="0" w:type="dxa"/>
              <w:bottom w:w="0" w:type="dxa"/>
            </w:tcMar>
            <w:vAlign w:val="center"/>
          </w:tcPr>
          <w:p w:rsidR="00BE66B0" w:rsidRDefault="00636731">
            <w:pPr>
              <w:keepNext/>
              <w:keepLines/>
              <w:spacing w:after="0" w:line="240" w:lineRule="auto"/>
            </w:pPr>
            <w:r>
              <w:rPr>
                <w:sz w:val="18"/>
              </w:rPr>
              <w:t>Pomoći temeljem prijenosa EU sredstava (šifre 6381+6382)</w:t>
            </w:r>
          </w:p>
        </w:tc>
        <w:tc>
          <w:tcPr>
            <w:tcW w:w="700" w:type="dxa"/>
            <w:tcMar>
              <w:top w:w="0" w:type="dxa"/>
              <w:bottom w:w="0" w:type="dxa"/>
            </w:tcMar>
            <w:vAlign w:val="center"/>
          </w:tcPr>
          <w:p w:rsidR="00BE66B0" w:rsidRDefault="00636731">
            <w:pPr>
              <w:keepNext/>
              <w:keepLines/>
              <w:spacing w:after="0" w:line="240" w:lineRule="auto"/>
            </w:pPr>
            <w:r>
              <w:rPr>
                <w:sz w:val="18"/>
              </w:rPr>
              <w:t>638</w:t>
            </w:r>
          </w:p>
        </w:tc>
        <w:tc>
          <w:tcPr>
            <w:tcW w:w="1860" w:type="dxa"/>
            <w:tcMar>
              <w:top w:w="0" w:type="dxa"/>
              <w:bottom w:w="0" w:type="dxa"/>
            </w:tcMar>
            <w:vAlign w:val="center"/>
          </w:tcPr>
          <w:p w:rsidR="00BE66B0" w:rsidRDefault="00636731">
            <w:pPr>
              <w:keepNext/>
              <w:keepLines/>
              <w:spacing w:after="0" w:line="240" w:lineRule="auto"/>
              <w:jc w:val="right"/>
            </w:pPr>
            <w:r>
              <w:rPr>
                <w:sz w:val="18"/>
              </w:rPr>
              <w:t>24.375,00</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0</w:t>
            </w:r>
          </w:p>
        </w:tc>
      </w:tr>
    </w:tbl>
    <w:p w:rsidR="00BE66B0" w:rsidRDefault="00BE66B0">
      <w:pPr>
        <w:spacing w:after="0"/>
      </w:pPr>
    </w:p>
    <w:p w:rsidR="00BE66B0" w:rsidRDefault="00636731">
      <w:r>
        <w:t xml:space="preserve">U prošloj godini evidentirana su sredstva prihodovana od strane Ministarstva znanosti, obrazovanja i mladih u sklopu Poziva Izgradnja, rekonstrukcija i opremanje osnovnih škola za potrebe </w:t>
      </w:r>
      <w:proofErr w:type="spellStart"/>
      <w:r>
        <w:t>jednosmjenskog</w:t>
      </w:r>
      <w:proofErr w:type="spellEnd"/>
      <w:r>
        <w:t xml:space="preserve"> rada i cjelodnevne škole. U ovom izvještajnom razdoblju takvih prihoda nismo imali. </w:t>
      </w:r>
    </w:p>
    <w:p w:rsidR="00BE66B0" w:rsidRDefault="00BE66B0"/>
    <w:p w:rsidR="00BE66B0" w:rsidRDefault="00636731">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6526</w:t>
            </w:r>
          </w:p>
        </w:tc>
        <w:tc>
          <w:tcPr>
            <w:tcW w:w="3180" w:type="dxa"/>
            <w:tcMar>
              <w:top w:w="0" w:type="dxa"/>
              <w:bottom w:w="0" w:type="dxa"/>
            </w:tcMar>
            <w:vAlign w:val="center"/>
          </w:tcPr>
          <w:p w:rsidR="00BE66B0" w:rsidRDefault="00636731">
            <w:pPr>
              <w:keepNext/>
              <w:keepLines/>
              <w:spacing w:after="0" w:line="240" w:lineRule="auto"/>
            </w:pPr>
            <w:r>
              <w:rPr>
                <w:sz w:val="18"/>
              </w:rPr>
              <w:t>Ostali nespomenuti prihodi</w:t>
            </w:r>
          </w:p>
        </w:tc>
        <w:tc>
          <w:tcPr>
            <w:tcW w:w="700" w:type="dxa"/>
            <w:tcMar>
              <w:top w:w="0" w:type="dxa"/>
              <w:bottom w:w="0" w:type="dxa"/>
            </w:tcMar>
            <w:vAlign w:val="center"/>
          </w:tcPr>
          <w:p w:rsidR="00BE66B0" w:rsidRDefault="00636731">
            <w:pPr>
              <w:keepNext/>
              <w:keepLines/>
              <w:spacing w:after="0" w:line="240" w:lineRule="auto"/>
            </w:pPr>
            <w:r>
              <w:rPr>
                <w:sz w:val="18"/>
              </w:rPr>
              <w:t>6526</w:t>
            </w:r>
          </w:p>
        </w:tc>
        <w:tc>
          <w:tcPr>
            <w:tcW w:w="1860" w:type="dxa"/>
            <w:tcMar>
              <w:top w:w="0" w:type="dxa"/>
              <w:bottom w:w="0" w:type="dxa"/>
            </w:tcMar>
            <w:vAlign w:val="center"/>
          </w:tcPr>
          <w:p w:rsidR="00BE66B0" w:rsidRDefault="00636731">
            <w:pPr>
              <w:keepNext/>
              <w:keepLines/>
              <w:spacing w:after="0" w:line="240" w:lineRule="auto"/>
              <w:jc w:val="right"/>
            </w:pPr>
            <w:r>
              <w:rPr>
                <w:sz w:val="18"/>
              </w:rPr>
              <w:t>34.565,24</w:t>
            </w:r>
          </w:p>
        </w:tc>
        <w:tc>
          <w:tcPr>
            <w:tcW w:w="1860" w:type="dxa"/>
            <w:tcMar>
              <w:top w:w="0" w:type="dxa"/>
              <w:bottom w:w="0" w:type="dxa"/>
            </w:tcMar>
            <w:vAlign w:val="center"/>
          </w:tcPr>
          <w:p w:rsidR="00BE66B0" w:rsidRDefault="00636731">
            <w:pPr>
              <w:keepNext/>
              <w:keepLines/>
              <w:spacing w:after="0" w:line="240" w:lineRule="auto"/>
              <w:jc w:val="right"/>
            </w:pPr>
            <w:r>
              <w:rPr>
                <w:sz w:val="18"/>
              </w:rPr>
              <w:t>28.353,50</w:t>
            </w:r>
          </w:p>
        </w:tc>
        <w:tc>
          <w:tcPr>
            <w:tcW w:w="700" w:type="dxa"/>
            <w:tcMar>
              <w:top w:w="0" w:type="dxa"/>
              <w:bottom w:w="0" w:type="dxa"/>
            </w:tcMar>
            <w:vAlign w:val="center"/>
          </w:tcPr>
          <w:p w:rsidR="00BE66B0" w:rsidRDefault="00636731">
            <w:pPr>
              <w:keepNext/>
              <w:keepLines/>
              <w:spacing w:after="0" w:line="240" w:lineRule="auto"/>
              <w:jc w:val="right"/>
            </w:pPr>
            <w:r>
              <w:rPr>
                <w:sz w:val="18"/>
              </w:rPr>
              <w:t>82,0</w:t>
            </w:r>
          </w:p>
        </w:tc>
      </w:tr>
    </w:tbl>
    <w:p w:rsidR="00BE66B0" w:rsidRDefault="00BE66B0">
      <w:pPr>
        <w:spacing w:after="0"/>
      </w:pPr>
    </w:p>
    <w:p w:rsidR="00BE66B0" w:rsidRDefault="00636731">
      <w:r>
        <w:t xml:space="preserve">Prihodi ostvareni od uplata roditelja za produženi boravak na razini su ostvarenih prošle godine, dok se smanjenje odnosi na promjene u organizaciji i plaćanju </w:t>
      </w:r>
      <w:proofErr w:type="spellStart"/>
      <w:r>
        <w:t>izvaučioničkih</w:t>
      </w:r>
      <w:proofErr w:type="spellEnd"/>
      <w:r>
        <w:t xml:space="preserve"> i terenskih nastava te fotografiranju učenika i sl.</w:t>
      </w:r>
    </w:p>
    <w:p w:rsidR="00BE66B0" w:rsidRDefault="00BE66B0"/>
    <w:p w:rsidR="00BE66B0" w:rsidRDefault="00636731">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661</w:t>
            </w:r>
          </w:p>
        </w:tc>
        <w:tc>
          <w:tcPr>
            <w:tcW w:w="3180" w:type="dxa"/>
            <w:tcMar>
              <w:top w:w="0" w:type="dxa"/>
              <w:bottom w:w="0" w:type="dxa"/>
            </w:tcMar>
            <w:vAlign w:val="center"/>
          </w:tcPr>
          <w:p w:rsidR="00BE66B0" w:rsidRDefault="00636731">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rsidR="00BE66B0" w:rsidRDefault="00636731">
            <w:pPr>
              <w:keepNext/>
              <w:keepLines/>
              <w:spacing w:after="0" w:line="240" w:lineRule="auto"/>
            </w:pPr>
            <w:r>
              <w:rPr>
                <w:sz w:val="18"/>
              </w:rPr>
              <w:t>661</w:t>
            </w:r>
          </w:p>
        </w:tc>
        <w:tc>
          <w:tcPr>
            <w:tcW w:w="1860" w:type="dxa"/>
            <w:tcMar>
              <w:top w:w="0" w:type="dxa"/>
              <w:bottom w:w="0" w:type="dxa"/>
            </w:tcMar>
            <w:vAlign w:val="center"/>
          </w:tcPr>
          <w:p w:rsidR="00BE66B0" w:rsidRDefault="00636731">
            <w:pPr>
              <w:keepNext/>
              <w:keepLines/>
              <w:spacing w:after="0" w:line="240" w:lineRule="auto"/>
              <w:jc w:val="right"/>
            </w:pPr>
            <w:r>
              <w:rPr>
                <w:sz w:val="18"/>
              </w:rPr>
              <w:t>5.702,00</w:t>
            </w:r>
          </w:p>
        </w:tc>
        <w:tc>
          <w:tcPr>
            <w:tcW w:w="1860" w:type="dxa"/>
            <w:tcMar>
              <w:top w:w="0" w:type="dxa"/>
              <w:bottom w:w="0" w:type="dxa"/>
            </w:tcMar>
            <w:vAlign w:val="center"/>
          </w:tcPr>
          <w:p w:rsidR="00BE66B0" w:rsidRDefault="00636731">
            <w:pPr>
              <w:keepNext/>
              <w:keepLines/>
              <w:spacing w:after="0" w:line="240" w:lineRule="auto"/>
              <w:jc w:val="right"/>
            </w:pPr>
            <w:r>
              <w:rPr>
                <w:sz w:val="18"/>
              </w:rPr>
              <w:t>4.697,50</w:t>
            </w:r>
          </w:p>
        </w:tc>
        <w:tc>
          <w:tcPr>
            <w:tcW w:w="700" w:type="dxa"/>
            <w:tcMar>
              <w:top w:w="0" w:type="dxa"/>
              <w:bottom w:w="0" w:type="dxa"/>
            </w:tcMar>
            <w:vAlign w:val="center"/>
          </w:tcPr>
          <w:p w:rsidR="00BE66B0" w:rsidRDefault="00636731">
            <w:pPr>
              <w:keepNext/>
              <w:keepLines/>
              <w:spacing w:after="0" w:line="240" w:lineRule="auto"/>
              <w:jc w:val="right"/>
            </w:pPr>
            <w:r>
              <w:rPr>
                <w:sz w:val="18"/>
              </w:rPr>
              <w:t>82,4</w:t>
            </w:r>
          </w:p>
        </w:tc>
      </w:tr>
    </w:tbl>
    <w:p w:rsidR="00BE66B0" w:rsidRDefault="00BE66B0">
      <w:pPr>
        <w:spacing w:after="0"/>
      </w:pPr>
    </w:p>
    <w:p w:rsidR="00BE66B0" w:rsidRDefault="00636731">
      <w:r>
        <w:t>Prihodi se odnose na prihode od najma prostora te školske zadruge.</w:t>
      </w:r>
    </w:p>
    <w:p w:rsidR="00BE66B0" w:rsidRDefault="00BE66B0"/>
    <w:p w:rsidR="00BE66B0" w:rsidRDefault="00636731">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6614</w:t>
            </w:r>
          </w:p>
        </w:tc>
        <w:tc>
          <w:tcPr>
            <w:tcW w:w="3180" w:type="dxa"/>
            <w:tcMar>
              <w:top w:w="0" w:type="dxa"/>
              <w:bottom w:w="0" w:type="dxa"/>
            </w:tcMar>
            <w:vAlign w:val="center"/>
          </w:tcPr>
          <w:p w:rsidR="00BE66B0" w:rsidRDefault="00636731">
            <w:pPr>
              <w:keepNext/>
              <w:keepLines/>
              <w:spacing w:after="0" w:line="240" w:lineRule="auto"/>
            </w:pPr>
            <w:r>
              <w:rPr>
                <w:sz w:val="18"/>
              </w:rPr>
              <w:t>Prihodi od prodaje proizvoda i robe</w:t>
            </w:r>
          </w:p>
        </w:tc>
        <w:tc>
          <w:tcPr>
            <w:tcW w:w="700" w:type="dxa"/>
            <w:tcMar>
              <w:top w:w="0" w:type="dxa"/>
              <w:bottom w:w="0" w:type="dxa"/>
            </w:tcMar>
            <w:vAlign w:val="center"/>
          </w:tcPr>
          <w:p w:rsidR="00BE66B0" w:rsidRDefault="00636731">
            <w:pPr>
              <w:keepNext/>
              <w:keepLines/>
              <w:spacing w:after="0" w:line="240" w:lineRule="auto"/>
            </w:pPr>
            <w:r>
              <w:rPr>
                <w:sz w:val="18"/>
              </w:rPr>
              <w:t>6614</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190,50</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bl>
    <w:p w:rsidR="00BE66B0" w:rsidRDefault="00BE66B0">
      <w:pPr>
        <w:spacing w:after="0"/>
      </w:pPr>
    </w:p>
    <w:p w:rsidR="00BE66B0" w:rsidRDefault="00636731">
      <w:r>
        <w:t>Sredstva od prodaje proizvoda školske zadruge.  Prošle godine u izvještajnom razdoblju nije bilo prodajnih aktivnosti, dok su ove godine ostvarene.</w:t>
      </w:r>
    </w:p>
    <w:p w:rsidR="00BE66B0" w:rsidRDefault="00BE66B0"/>
    <w:p w:rsidR="00BE66B0" w:rsidRDefault="00636731">
      <w:pPr>
        <w:keepNext/>
        <w:spacing w:line="240" w:lineRule="auto"/>
        <w:jc w:val="center"/>
      </w:pPr>
      <w:r>
        <w:rPr>
          <w:sz w:val="28"/>
        </w:rPr>
        <w:lastRenderedPageBreak/>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6615</w:t>
            </w:r>
          </w:p>
        </w:tc>
        <w:tc>
          <w:tcPr>
            <w:tcW w:w="3180" w:type="dxa"/>
            <w:tcMar>
              <w:top w:w="0" w:type="dxa"/>
              <w:bottom w:w="0" w:type="dxa"/>
            </w:tcMar>
            <w:vAlign w:val="center"/>
          </w:tcPr>
          <w:p w:rsidR="00BE66B0" w:rsidRDefault="00636731">
            <w:pPr>
              <w:keepNext/>
              <w:keepLines/>
              <w:spacing w:after="0" w:line="240" w:lineRule="auto"/>
            </w:pPr>
            <w:r>
              <w:rPr>
                <w:sz w:val="18"/>
              </w:rPr>
              <w:t>Prihodi od pruženih usluga</w:t>
            </w:r>
          </w:p>
        </w:tc>
        <w:tc>
          <w:tcPr>
            <w:tcW w:w="700" w:type="dxa"/>
            <w:tcMar>
              <w:top w:w="0" w:type="dxa"/>
              <w:bottom w:w="0" w:type="dxa"/>
            </w:tcMar>
            <w:vAlign w:val="center"/>
          </w:tcPr>
          <w:p w:rsidR="00BE66B0" w:rsidRDefault="00636731">
            <w:pPr>
              <w:keepNext/>
              <w:keepLines/>
              <w:spacing w:after="0" w:line="240" w:lineRule="auto"/>
            </w:pPr>
            <w:r>
              <w:rPr>
                <w:sz w:val="18"/>
              </w:rPr>
              <w:t>6615</w:t>
            </w:r>
          </w:p>
        </w:tc>
        <w:tc>
          <w:tcPr>
            <w:tcW w:w="1860" w:type="dxa"/>
            <w:tcMar>
              <w:top w:w="0" w:type="dxa"/>
              <w:bottom w:w="0" w:type="dxa"/>
            </w:tcMar>
            <w:vAlign w:val="center"/>
          </w:tcPr>
          <w:p w:rsidR="00BE66B0" w:rsidRDefault="00636731">
            <w:pPr>
              <w:keepNext/>
              <w:keepLines/>
              <w:spacing w:after="0" w:line="240" w:lineRule="auto"/>
              <w:jc w:val="right"/>
            </w:pPr>
            <w:r>
              <w:rPr>
                <w:sz w:val="18"/>
              </w:rPr>
              <w:t>5.702,00</w:t>
            </w:r>
          </w:p>
        </w:tc>
        <w:tc>
          <w:tcPr>
            <w:tcW w:w="1860" w:type="dxa"/>
            <w:tcMar>
              <w:top w:w="0" w:type="dxa"/>
              <w:bottom w:w="0" w:type="dxa"/>
            </w:tcMar>
            <w:vAlign w:val="center"/>
          </w:tcPr>
          <w:p w:rsidR="00BE66B0" w:rsidRDefault="00636731">
            <w:pPr>
              <w:keepNext/>
              <w:keepLines/>
              <w:spacing w:after="0" w:line="240" w:lineRule="auto"/>
              <w:jc w:val="right"/>
            </w:pPr>
            <w:r>
              <w:rPr>
                <w:sz w:val="18"/>
              </w:rPr>
              <w:t>4.507,00</w:t>
            </w:r>
          </w:p>
        </w:tc>
        <w:tc>
          <w:tcPr>
            <w:tcW w:w="700" w:type="dxa"/>
            <w:tcMar>
              <w:top w:w="0" w:type="dxa"/>
              <w:bottom w:w="0" w:type="dxa"/>
            </w:tcMar>
            <w:vAlign w:val="center"/>
          </w:tcPr>
          <w:p w:rsidR="00BE66B0" w:rsidRDefault="00636731">
            <w:pPr>
              <w:keepNext/>
              <w:keepLines/>
              <w:spacing w:after="0" w:line="240" w:lineRule="auto"/>
              <w:jc w:val="right"/>
            </w:pPr>
            <w:r>
              <w:rPr>
                <w:sz w:val="18"/>
              </w:rPr>
              <w:t>79,0</w:t>
            </w:r>
          </w:p>
        </w:tc>
      </w:tr>
    </w:tbl>
    <w:p w:rsidR="00BE66B0" w:rsidRDefault="00BE66B0">
      <w:pPr>
        <w:spacing w:after="0"/>
      </w:pPr>
    </w:p>
    <w:p w:rsidR="00BE66B0" w:rsidRDefault="00636731">
      <w:r>
        <w:t>Prihodi od pruženih usluga odnose se na najam sportske dvorane i učionica. Manji prihod nije rezultat nekih promjena, već toga što su računi za prosinac 2025. izdani nešto ranije, pa su i korisnici platili većinom do kraja 2025. godine. </w:t>
      </w:r>
    </w:p>
    <w:p w:rsidR="00BE66B0" w:rsidRDefault="00BE66B0"/>
    <w:p w:rsidR="00BE66B0" w:rsidRDefault="00636731">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6631</w:t>
            </w:r>
          </w:p>
        </w:tc>
        <w:tc>
          <w:tcPr>
            <w:tcW w:w="3180" w:type="dxa"/>
            <w:tcMar>
              <w:top w:w="0" w:type="dxa"/>
              <w:bottom w:w="0" w:type="dxa"/>
            </w:tcMar>
            <w:vAlign w:val="center"/>
          </w:tcPr>
          <w:p w:rsidR="00BE66B0" w:rsidRDefault="00636731">
            <w:pPr>
              <w:keepNext/>
              <w:keepLines/>
              <w:spacing w:after="0" w:line="240" w:lineRule="auto"/>
            </w:pPr>
            <w:r>
              <w:rPr>
                <w:sz w:val="18"/>
              </w:rPr>
              <w:t>Tekuće donacije</w:t>
            </w:r>
          </w:p>
        </w:tc>
        <w:tc>
          <w:tcPr>
            <w:tcW w:w="700" w:type="dxa"/>
            <w:tcMar>
              <w:top w:w="0" w:type="dxa"/>
              <w:bottom w:w="0" w:type="dxa"/>
            </w:tcMar>
            <w:vAlign w:val="center"/>
          </w:tcPr>
          <w:p w:rsidR="00BE66B0" w:rsidRDefault="00636731">
            <w:pPr>
              <w:keepNext/>
              <w:keepLines/>
              <w:spacing w:after="0" w:line="240" w:lineRule="auto"/>
            </w:pPr>
            <w:r>
              <w:rPr>
                <w:sz w:val="18"/>
              </w:rPr>
              <w:t>6631</w:t>
            </w:r>
          </w:p>
        </w:tc>
        <w:tc>
          <w:tcPr>
            <w:tcW w:w="1860" w:type="dxa"/>
            <w:tcMar>
              <w:top w:w="0" w:type="dxa"/>
              <w:bottom w:w="0" w:type="dxa"/>
            </w:tcMar>
            <w:vAlign w:val="center"/>
          </w:tcPr>
          <w:p w:rsidR="00BE66B0" w:rsidRDefault="00636731">
            <w:pPr>
              <w:keepNext/>
              <w:keepLines/>
              <w:spacing w:after="0" w:line="240" w:lineRule="auto"/>
              <w:jc w:val="right"/>
            </w:pPr>
            <w:r>
              <w:rPr>
                <w:sz w:val="18"/>
              </w:rPr>
              <w:t>2.965,70</w:t>
            </w:r>
          </w:p>
        </w:tc>
        <w:tc>
          <w:tcPr>
            <w:tcW w:w="1860" w:type="dxa"/>
            <w:tcMar>
              <w:top w:w="0" w:type="dxa"/>
              <w:bottom w:w="0" w:type="dxa"/>
            </w:tcMar>
            <w:vAlign w:val="center"/>
          </w:tcPr>
          <w:p w:rsidR="00BE66B0" w:rsidRDefault="00636731">
            <w:pPr>
              <w:keepNext/>
              <w:keepLines/>
              <w:spacing w:after="0" w:line="240" w:lineRule="auto"/>
              <w:jc w:val="right"/>
            </w:pPr>
            <w:r>
              <w:rPr>
                <w:sz w:val="18"/>
              </w:rPr>
              <w:t>1.412,00</w:t>
            </w:r>
          </w:p>
        </w:tc>
        <w:tc>
          <w:tcPr>
            <w:tcW w:w="700" w:type="dxa"/>
            <w:tcMar>
              <w:top w:w="0" w:type="dxa"/>
              <w:bottom w:w="0" w:type="dxa"/>
            </w:tcMar>
            <w:vAlign w:val="center"/>
          </w:tcPr>
          <w:p w:rsidR="00BE66B0" w:rsidRDefault="00636731">
            <w:pPr>
              <w:keepNext/>
              <w:keepLines/>
              <w:spacing w:after="0" w:line="240" w:lineRule="auto"/>
              <w:jc w:val="right"/>
            </w:pPr>
            <w:r>
              <w:rPr>
                <w:sz w:val="18"/>
              </w:rPr>
              <w:t>47,6</w:t>
            </w:r>
          </w:p>
        </w:tc>
      </w:tr>
    </w:tbl>
    <w:p w:rsidR="00BE66B0" w:rsidRDefault="00BE66B0">
      <w:pPr>
        <w:spacing w:after="0"/>
      </w:pPr>
    </w:p>
    <w:p w:rsidR="00BE66B0" w:rsidRDefault="00636731">
      <w:r>
        <w:t>Donacije su ostvarene u manjem iznosu nego u proteklom razdoblju. Neke donacije ostvarivane za manifestaciju Melitino proljeće  i za opremanje škole ove godine su izostale. </w:t>
      </w:r>
    </w:p>
    <w:p w:rsidR="00BE66B0" w:rsidRDefault="00BE66B0"/>
    <w:p w:rsidR="00BE66B0" w:rsidRDefault="00636731">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67</w:t>
            </w:r>
          </w:p>
        </w:tc>
        <w:tc>
          <w:tcPr>
            <w:tcW w:w="3180" w:type="dxa"/>
            <w:tcMar>
              <w:top w:w="0" w:type="dxa"/>
              <w:bottom w:w="0" w:type="dxa"/>
            </w:tcMar>
            <w:vAlign w:val="center"/>
          </w:tcPr>
          <w:p w:rsidR="00BE66B0" w:rsidRDefault="00636731">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rsidR="00BE66B0" w:rsidRDefault="00636731">
            <w:pPr>
              <w:keepNext/>
              <w:keepLines/>
              <w:spacing w:after="0" w:line="240" w:lineRule="auto"/>
            </w:pPr>
            <w:r>
              <w:rPr>
                <w:sz w:val="18"/>
              </w:rPr>
              <w:t>67</w:t>
            </w:r>
          </w:p>
        </w:tc>
        <w:tc>
          <w:tcPr>
            <w:tcW w:w="1860" w:type="dxa"/>
            <w:tcMar>
              <w:top w:w="0" w:type="dxa"/>
              <w:bottom w:w="0" w:type="dxa"/>
            </w:tcMar>
            <w:vAlign w:val="center"/>
          </w:tcPr>
          <w:p w:rsidR="00BE66B0" w:rsidRDefault="00636731">
            <w:pPr>
              <w:keepNext/>
              <w:keepLines/>
              <w:spacing w:after="0" w:line="240" w:lineRule="auto"/>
              <w:jc w:val="right"/>
            </w:pPr>
            <w:r>
              <w:rPr>
                <w:sz w:val="18"/>
              </w:rPr>
              <w:t>79.495,83</w:t>
            </w:r>
          </w:p>
        </w:tc>
        <w:tc>
          <w:tcPr>
            <w:tcW w:w="1860" w:type="dxa"/>
            <w:tcMar>
              <w:top w:w="0" w:type="dxa"/>
              <w:bottom w:w="0" w:type="dxa"/>
            </w:tcMar>
            <w:vAlign w:val="center"/>
          </w:tcPr>
          <w:p w:rsidR="00BE66B0" w:rsidRDefault="00636731">
            <w:pPr>
              <w:keepNext/>
              <w:keepLines/>
              <w:spacing w:after="0" w:line="240" w:lineRule="auto"/>
              <w:jc w:val="right"/>
            </w:pPr>
            <w:r>
              <w:rPr>
                <w:sz w:val="18"/>
              </w:rPr>
              <w:t>82.607,69</w:t>
            </w:r>
          </w:p>
        </w:tc>
        <w:tc>
          <w:tcPr>
            <w:tcW w:w="700" w:type="dxa"/>
            <w:tcMar>
              <w:top w:w="0" w:type="dxa"/>
              <w:bottom w:w="0" w:type="dxa"/>
            </w:tcMar>
            <w:vAlign w:val="center"/>
          </w:tcPr>
          <w:p w:rsidR="00BE66B0" w:rsidRDefault="00636731">
            <w:pPr>
              <w:keepNext/>
              <w:keepLines/>
              <w:spacing w:after="0" w:line="240" w:lineRule="auto"/>
              <w:jc w:val="right"/>
            </w:pPr>
            <w:r>
              <w:rPr>
                <w:sz w:val="18"/>
              </w:rPr>
              <w:t>103,9</w:t>
            </w:r>
          </w:p>
        </w:tc>
      </w:tr>
    </w:tbl>
    <w:p w:rsidR="00BE66B0" w:rsidRDefault="00BE66B0">
      <w:pPr>
        <w:spacing w:after="0"/>
      </w:pPr>
    </w:p>
    <w:p w:rsidR="00BE66B0" w:rsidRDefault="00636731">
      <w:r>
        <w:t>Prihod nadležnog proračuna u ukupnom iznosu bilježi neznatno povećanje u odnosu na proteklu godinu. Međutim, ove godine je do 30.6.2026. prihodovano 63.562,85 eura decentraliziranih sredstava, dok je u istom razdoblju lani taj iznos bio 47.598,20 eura. Rezultat je to povećanja troška energenata ( plina), odvoza otpada, zakonskih obaveza vezano uz zaštitu na radu te ostalih troškova zbog poskupljenja cijena.</w:t>
      </w:r>
    </w:p>
    <w:p w:rsidR="00BE66B0" w:rsidRDefault="00636731">
      <w:r>
        <w:t>Ostali prihodi oz županije su smanjeni. Nije bilo dodatnih sredstava za hitne intervencije te je financiran 1,5 pomoćnik u nastavi manje.</w:t>
      </w:r>
    </w:p>
    <w:p w:rsidR="00BE66B0" w:rsidRDefault="00BE66B0"/>
    <w:p w:rsidR="00BE66B0" w:rsidRDefault="00636731">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311</w:t>
            </w:r>
          </w:p>
        </w:tc>
        <w:tc>
          <w:tcPr>
            <w:tcW w:w="3180" w:type="dxa"/>
            <w:tcMar>
              <w:top w:w="0" w:type="dxa"/>
              <w:bottom w:w="0" w:type="dxa"/>
            </w:tcMar>
            <w:vAlign w:val="center"/>
          </w:tcPr>
          <w:p w:rsidR="00BE66B0" w:rsidRDefault="00636731">
            <w:pPr>
              <w:keepNext/>
              <w:keepLines/>
              <w:spacing w:after="0" w:line="240" w:lineRule="auto"/>
            </w:pPr>
            <w:r>
              <w:rPr>
                <w:sz w:val="18"/>
              </w:rPr>
              <w:t>Plaće (bruto) (šifre 3111 do 3114)</w:t>
            </w:r>
          </w:p>
        </w:tc>
        <w:tc>
          <w:tcPr>
            <w:tcW w:w="700" w:type="dxa"/>
            <w:tcMar>
              <w:top w:w="0" w:type="dxa"/>
              <w:bottom w:w="0" w:type="dxa"/>
            </w:tcMar>
            <w:vAlign w:val="center"/>
          </w:tcPr>
          <w:p w:rsidR="00BE66B0" w:rsidRDefault="00636731">
            <w:pPr>
              <w:keepNext/>
              <w:keepLines/>
              <w:spacing w:after="0" w:line="240" w:lineRule="auto"/>
            </w:pPr>
            <w:r>
              <w:rPr>
                <w:sz w:val="18"/>
              </w:rPr>
              <w:t>311</w:t>
            </w:r>
          </w:p>
        </w:tc>
        <w:tc>
          <w:tcPr>
            <w:tcW w:w="1860" w:type="dxa"/>
            <w:tcMar>
              <w:top w:w="0" w:type="dxa"/>
              <w:bottom w:w="0" w:type="dxa"/>
            </w:tcMar>
            <w:vAlign w:val="center"/>
          </w:tcPr>
          <w:p w:rsidR="00BE66B0" w:rsidRDefault="00636731">
            <w:pPr>
              <w:keepNext/>
              <w:keepLines/>
              <w:spacing w:after="0" w:line="240" w:lineRule="auto"/>
              <w:jc w:val="right"/>
            </w:pPr>
            <w:r>
              <w:rPr>
                <w:sz w:val="18"/>
              </w:rPr>
              <w:t>775.640,61</w:t>
            </w:r>
          </w:p>
        </w:tc>
        <w:tc>
          <w:tcPr>
            <w:tcW w:w="1860" w:type="dxa"/>
            <w:tcMar>
              <w:top w:w="0" w:type="dxa"/>
              <w:bottom w:w="0" w:type="dxa"/>
            </w:tcMar>
            <w:vAlign w:val="center"/>
          </w:tcPr>
          <w:p w:rsidR="00BE66B0" w:rsidRDefault="00636731">
            <w:pPr>
              <w:keepNext/>
              <w:keepLines/>
              <w:spacing w:after="0" w:line="240" w:lineRule="auto"/>
              <w:jc w:val="right"/>
            </w:pPr>
            <w:r>
              <w:rPr>
                <w:sz w:val="18"/>
              </w:rPr>
              <w:t>715.857,51</w:t>
            </w:r>
          </w:p>
        </w:tc>
        <w:tc>
          <w:tcPr>
            <w:tcW w:w="700" w:type="dxa"/>
            <w:tcMar>
              <w:top w:w="0" w:type="dxa"/>
              <w:bottom w:w="0" w:type="dxa"/>
            </w:tcMar>
            <w:vAlign w:val="center"/>
          </w:tcPr>
          <w:p w:rsidR="00BE66B0" w:rsidRDefault="00636731">
            <w:pPr>
              <w:keepNext/>
              <w:keepLines/>
              <w:spacing w:after="0" w:line="240" w:lineRule="auto"/>
              <w:jc w:val="right"/>
            </w:pPr>
            <w:r>
              <w:rPr>
                <w:sz w:val="18"/>
              </w:rPr>
              <w:t>92,3</w:t>
            </w:r>
          </w:p>
        </w:tc>
      </w:tr>
    </w:tbl>
    <w:p w:rsidR="00BE66B0" w:rsidRDefault="00BE66B0">
      <w:pPr>
        <w:spacing w:after="0"/>
      </w:pPr>
    </w:p>
    <w:p w:rsidR="00BE66B0" w:rsidRDefault="00636731">
      <w:r>
        <w:lastRenderedPageBreak/>
        <w:t>Rashodi ove godine ne obuhvaćaju trošak plaće za 12. mjesec prethodne godine kao što je to bio slučaj evidentiranja prije novog pravilnika.</w:t>
      </w:r>
    </w:p>
    <w:p w:rsidR="00BE66B0" w:rsidRDefault="00BE66B0"/>
    <w:p w:rsidR="00BE66B0" w:rsidRDefault="00636731">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312</w:t>
            </w:r>
          </w:p>
        </w:tc>
        <w:tc>
          <w:tcPr>
            <w:tcW w:w="3180" w:type="dxa"/>
            <w:tcMar>
              <w:top w:w="0" w:type="dxa"/>
              <w:bottom w:w="0" w:type="dxa"/>
            </w:tcMar>
            <w:vAlign w:val="center"/>
          </w:tcPr>
          <w:p w:rsidR="00BE66B0" w:rsidRDefault="00636731">
            <w:pPr>
              <w:keepNext/>
              <w:keepLines/>
              <w:spacing w:after="0" w:line="240" w:lineRule="auto"/>
            </w:pPr>
            <w:r>
              <w:rPr>
                <w:sz w:val="18"/>
              </w:rPr>
              <w:t>Ostali rashodi za zaposlene</w:t>
            </w:r>
          </w:p>
        </w:tc>
        <w:tc>
          <w:tcPr>
            <w:tcW w:w="700" w:type="dxa"/>
            <w:tcMar>
              <w:top w:w="0" w:type="dxa"/>
              <w:bottom w:w="0" w:type="dxa"/>
            </w:tcMar>
            <w:vAlign w:val="center"/>
          </w:tcPr>
          <w:p w:rsidR="00BE66B0" w:rsidRDefault="00636731">
            <w:pPr>
              <w:keepNext/>
              <w:keepLines/>
              <w:spacing w:after="0" w:line="240" w:lineRule="auto"/>
            </w:pPr>
            <w:r>
              <w:rPr>
                <w:sz w:val="18"/>
              </w:rPr>
              <w:t>312</w:t>
            </w:r>
          </w:p>
        </w:tc>
        <w:tc>
          <w:tcPr>
            <w:tcW w:w="1860" w:type="dxa"/>
            <w:tcMar>
              <w:top w:w="0" w:type="dxa"/>
              <w:bottom w:w="0" w:type="dxa"/>
            </w:tcMar>
            <w:vAlign w:val="center"/>
          </w:tcPr>
          <w:p w:rsidR="00BE66B0" w:rsidRDefault="00636731">
            <w:pPr>
              <w:keepNext/>
              <w:keepLines/>
              <w:spacing w:after="0" w:line="240" w:lineRule="auto"/>
              <w:jc w:val="right"/>
            </w:pPr>
            <w:r>
              <w:rPr>
                <w:sz w:val="18"/>
              </w:rPr>
              <w:t>26.607,96</w:t>
            </w:r>
          </w:p>
        </w:tc>
        <w:tc>
          <w:tcPr>
            <w:tcW w:w="1860" w:type="dxa"/>
            <w:tcMar>
              <w:top w:w="0" w:type="dxa"/>
              <w:bottom w:w="0" w:type="dxa"/>
            </w:tcMar>
            <w:vAlign w:val="center"/>
          </w:tcPr>
          <w:p w:rsidR="00BE66B0" w:rsidRDefault="00636731">
            <w:pPr>
              <w:keepNext/>
              <w:keepLines/>
              <w:spacing w:after="0" w:line="240" w:lineRule="auto"/>
              <w:jc w:val="right"/>
            </w:pPr>
            <w:r>
              <w:rPr>
                <w:sz w:val="18"/>
              </w:rPr>
              <w:t>33.357,80</w:t>
            </w:r>
          </w:p>
        </w:tc>
        <w:tc>
          <w:tcPr>
            <w:tcW w:w="700" w:type="dxa"/>
            <w:tcMar>
              <w:top w:w="0" w:type="dxa"/>
              <w:bottom w:w="0" w:type="dxa"/>
            </w:tcMar>
            <w:vAlign w:val="center"/>
          </w:tcPr>
          <w:p w:rsidR="00BE66B0" w:rsidRDefault="00636731">
            <w:pPr>
              <w:keepNext/>
              <w:keepLines/>
              <w:spacing w:after="0" w:line="240" w:lineRule="auto"/>
              <w:jc w:val="right"/>
            </w:pPr>
            <w:r>
              <w:rPr>
                <w:sz w:val="18"/>
              </w:rPr>
              <w:t>125,4</w:t>
            </w:r>
          </w:p>
        </w:tc>
      </w:tr>
    </w:tbl>
    <w:p w:rsidR="00BE66B0" w:rsidRDefault="00BE66B0">
      <w:pPr>
        <w:spacing w:after="0"/>
      </w:pPr>
    </w:p>
    <w:p w:rsidR="00BE66B0" w:rsidRDefault="00636731">
      <w:r>
        <w:t>Povećanje je zbog povećanja broja materijalnih prava koja su djelatnici ostvarili. U izvještajnom razdoblju isplaćena je jedna otpremnina za odlazak u mirovinu, 2 pomoći zbog smrti člana obitelji, potpora zbog dugotrajnog bolovanja te potpora za novorođeno dijete. Ostali rashodi su kao i prošle godine (regres, nagrada za uskršnje blagdane i sl.)</w:t>
      </w:r>
    </w:p>
    <w:p w:rsidR="00BE66B0" w:rsidRDefault="00BE66B0"/>
    <w:p w:rsidR="00BE66B0" w:rsidRDefault="00636731">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3212</w:t>
            </w:r>
          </w:p>
        </w:tc>
        <w:tc>
          <w:tcPr>
            <w:tcW w:w="3180" w:type="dxa"/>
            <w:tcMar>
              <w:top w:w="0" w:type="dxa"/>
              <w:bottom w:w="0" w:type="dxa"/>
            </w:tcMar>
            <w:vAlign w:val="center"/>
          </w:tcPr>
          <w:p w:rsidR="00BE66B0" w:rsidRDefault="00636731">
            <w:pPr>
              <w:keepNext/>
              <w:keepLines/>
              <w:spacing w:after="0" w:line="240" w:lineRule="auto"/>
            </w:pPr>
            <w:r>
              <w:rPr>
                <w:sz w:val="18"/>
              </w:rPr>
              <w:t>Naknade za prijevoz, za rad na terenu i odvojeni život</w:t>
            </w:r>
          </w:p>
        </w:tc>
        <w:tc>
          <w:tcPr>
            <w:tcW w:w="700" w:type="dxa"/>
            <w:tcMar>
              <w:top w:w="0" w:type="dxa"/>
              <w:bottom w:w="0" w:type="dxa"/>
            </w:tcMar>
            <w:vAlign w:val="center"/>
          </w:tcPr>
          <w:p w:rsidR="00BE66B0" w:rsidRDefault="00636731">
            <w:pPr>
              <w:keepNext/>
              <w:keepLines/>
              <w:spacing w:after="0" w:line="240" w:lineRule="auto"/>
            </w:pPr>
            <w:r>
              <w:rPr>
                <w:sz w:val="18"/>
              </w:rPr>
              <w:t>3212</w:t>
            </w:r>
          </w:p>
        </w:tc>
        <w:tc>
          <w:tcPr>
            <w:tcW w:w="1860" w:type="dxa"/>
            <w:tcMar>
              <w:top w:w="0" w:type="dxa"/>
              <w:bottom w:w="0" w:type="dxa"/>
            </w:tcMar>
            <w:vAlign w:val="center"/>
          </w:tcPr>
          <w:p w:rsidR="00BE66B0" w:rsidRDefault="00636731">
            <w:pPr>
              <w:keepNext/>
              <w:keepLines/>
              <w:spacing w:after="0" w:line="240" w:lineRule="auto"/>
              <w:jc w:val="right"/>
            </w:pPr>
            <w:r>
              <w:rPr>
                <w:sz w:val="18"/>
              </w:rPr>
              <w:t>28.879,00</w:t>
            </w:r>
          </w:p>
        </w:tc>
        <w:tc>
          <w:tcPr>
            <w:tcW w:w="1860" w:type="dxa"/>
            <w:tcMar>
              <w:top w:w="0" w:type="dxa"/>
              <w:bottom w:w="0" w:type="dxa"/>
            </w:tcMar>
            <w:vAlign w:val="center"/>
          </w:tcPr>
          <w:p w:rsidR="00BE66B0" w:rsidRDefault="00636731">
            <w:pPr>
              <w:keepNext/>
              <w:keepLines/>
              <w:spacing w:after="0" w:line="240" w:lineRule="auto"/>
              <w:jc w:val="right"/>
            </w:pPr>
            <w:r>
              <w:rPr>
                <w:sz w:val="18"/>
              </w:rPr>
              <w:t>23.041,23</w:t>
            </w:r>
          </w:p>
        </w:tc>
        <w:tc>
          <w:tcPr>
            <w:tcW w:w="700" w:type="dxa"/>
            <w:tcMar>
              <w:top w:w="0" w:type="dxa"/>
              <w:bottom w:w="0" w:type="dxa"/>
            </w:tcMar>
            <w:vAlign w:val="center"/>
          </w:tcPr>
          <w:p w:rsidR="00BE66B0" w:rsidRDefault="00636731">
            <w:pPr>
              <w:keepNext/>
              <w:keepLines/>
              <w:spacing w:after="0" w:line="240" w:lineRule="auto"/>
              <w:jc w:val="right"/>
            </w:pPr>
            <w:r>
              <w:rPr>
                <w:sz w:val="18"/>
              </w:rPr>
              <w:t>79,8</w:t>
            </w:r>
          </w:p>
        </w:tc>
      </w:tr>
    </w:tbl>
    <w:p w:rsidR="00BE66B0" w:rsidRDefault="00BE66B0">
      <w:pPr>
        <w:spacing w:after="0"/>
      </w:pPr>
    </w:p>
    <w:p w:rsidR="00BE66B0" w:rsidRDefault="00636731">
      <w:r>
        <w:t>Rashodi ove godine ne obuhvaćaju trošak prijevoza za 12. mjesec prethodne godine kao što je to bio slučaj evidentiranja prije novog pravilnika.</w:t>
      </w:r>
    </w:p>
    <w:p w:rsidR="00BE66B0" w:rsidRDefault="00BE66B0"/>
    <w:p w:rsidR="00BE66B0" w:rsidRDefault="00636731">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3213</w:t>
            </w:r>
          </w:p>
        </w:tc>
        <w:tc>
          <w:tcPr>
            <w:tcW w:w="3180" w:type="dxa"/>
            <w:tcMar>
              <w:top w:w="0" w:type="dxa"/>
              <w:bottom w:w="0" w:type="dxa"/>
            </w:tcMar>
            <w:vAlign w:val="center"/>
          </w:tcPr>
          <w:p w:rsidR="00BE66B0" w:rsidRDefault="00636731">
            <w:pPr>
              <w:keepNext/>
              <w:keepLines/>
              <w:spacing w:after="0" w:line="240" w:lineRule="auto"/>
            </w:pPr>
            <w:r>
              <w:rPr>
                <w:sz w:val="18"/>
              </w:rPr>
              <w:t>Stručno usavršavanje zaposlenika</w:t>
            </w:r>
          </w:p>
        </w:tc>
        <w:tc>
          <w:tcPr>
            <w:tcW w:w="700" w:type="dxa"/>
            <w:tcMar>
              <w:top w:w="0" w:type="dxa"/>
              <w:bottom w:w="0" w:type="dxa"/>
            </w:tcMar>
            <w:vAlign w:val="center"/>
          </w:tcPr>
          <w:p w:rsidR="00BE66B0" w:rsidRDefault="00636731">
            <w:pPr>
              <w:keepNext/>
              <w:keepLines/>
              <w:spacing w:after="0" w:line="240" w:lineRule="auto"/>
            </w:pPr>
            <w:r>
              <w:rPr>
                <w:sz w:val="18"/>
              </w:rPr>
              <w:t>3213</w:t>
            </w:r>
          </w:p>
        </w:tc>
        <w:tc>
          <w:tcPr>
            <w:tcW w:w="1860" w:type="dxa"/>
            <w:tcMar>
              <w:top w:w="0" w:type="dxa"/>
              <w:bottom w:w="0" w:type="dxa"/>
            </w:tcMar>
            <w:vAlign w:val="center"/>
          </w:tcPr>
          <w:p w:rsidR="00BE66B0" w:rsidRDefault="00636731">
            <w:pPr>
              <w:keepNext/>
              <w:keepLines/>
              <w:spacing w:after="0" w:line="240" w:lineRule="auto"/>
              <w:jc w:val="right"/>
            </w:pPr>
            <w:r>
              <w:rPr>
                <w:sz w:val="18"/>
              </w:rPr>
              <w:t>798,75</w:t>
            </w:r>
          </w:p>
        </w:tc>
        <w:tc>
          <w:tcPr>
            <w:tcW w:w="1860" w:type="dxa"/>
            <w:tcMar>
              <w:top w:w="0" w:type="dxa"/>
              <w:bottom w:w="0" w:type="dxa"/>
            </w:tcMar>
            <w:vAlign w:val="center"/>
          </w:tcPr>
          <w:p w:rsidR="00BE66B0" w:rsidRDefault="00636731">
            <w:pPr>
              <w:keepNext/>
              <w:keepLines/>
              <w:spacing w:after="0" w:line="240" w:lineRule="auto"/>
              <w:jc w:val="right"/>
            </w:pPr>
            <w:r>
              <w:rPr>
                <w:sz w:val="18"/>
              </w:rPr>
              <w:t>300,00</w:t>
            </w:r>
          </w:p>
        </w:tc>
        <w:tc>
          <w:tcPr>
            <w:tcW w:w="700" w:type="dxa"/>
            <w:tcMar>
              <w:top w:w="0" w:type="dxa"/>
              <w:bottom w:w="0" w:type="dxa"/>
            </w:tcMar>
            <w:vAlign w:val="center"/>
          </w:tcPr>
          <w:p w:rsidR="00BE66B0" w:rsidRDefault="00636731">
            <w:pPr>
              <w:keepNext/>
              <w:keepLines/>
              <w:spacing w:after="0" w:line="240" w:lineRule="auto"/>
              <w:jc w:val="right"/>
            </w:pPr>
            <w:r>
              <w:rPr>
                <w:sz w:val="18"/>
              </w:rPr>
              <w:t>37,6</w:t>
            </w:r>
          </w:p>
        </w:tc>
      </w:tr>
    </w:tbl>
    <w:p w:rsidR="00BE66B0" w:rsidRDefault="00BE66B0">
      <w:pPr>
        <w:spacing w:after="0"/>
      </w:pPr>
    </w:p>
    <w:p w:rsidR="00BE66B0" w:rsidRDefault="00636731">
      <w:r>
        <w:t>Plaćeno je manje kotizacija nego prošle godine. U ovom razdoblju samo su dvije učiteljice prisustvovale na državnim skupovima. </w:t>
      </w:r>
    </w:p>
    <w:p w:rsidR="00BE66B0" w:rsidRDefault="00BE66B0"/>
    <w:p w:rsidR="00BE66B0" w:rsidRDefault="00636731">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3222</w:t>
            </w:r>
          </w:p>
        </w:tc>
        <w:tc>
          <w:tcPr>
            <w:tcW w:w="3180" w:type="dxa"/>
            <w:tcMar>
              <w:top w:w="0" w:type="dxa"/>
              <w:bottom w:w="0" w:type="dxa"/>
            </w:tcMar>
            <w:vAlign w:val="center"/>
          </w:tcPr>
          <w:p w:rsidR="00BE66B0" w:rsidRDefault="00636731">
            <w:pPr>
              <w:keepNext/>
              <w:keepLines/>
              <w:spacing w:after="0" w:line="240" w:lineRule="auto"/>
            </w:pPr>
            <w:r>
              <w:rPr>
                <w:sz w:val="18"/>
              </w:rPr>
              <w:t>Materijal i sirovine</w:t>
            </w:r>
          </w:p>
        </w:tc>
        <w:tc>
          <w:tcPr>
            <w:tcW w:w="700" w:type="dxa"/>
            <w:tcMar>
              <w:top w:w="0" w:type="dxa"/>
              <w:bottom w:w="0" w:type="dxa"/>
            </w:tcMar>
            <w:vAlign w:val="center"/>
          </w:tcPr>
          <w:p w:rsidR="00BE66B0" w:rsidRDefault="00636731">
            <w:pPr>
              <w:keepNext/>
              <w:keepLines/>
              <w:spacing w:after="0" w:line="240" w:lineRule="auto"/>
            </w:pPr>
            <w:r>
              <w:rPr>
                <w:sz w:val="18"/>
              </w:rPr>
              <w:t>3222</w:t>
            </w:r>
          </w:p>
        </w:tc>
        <w:tc>
          <w:tcPr>
            <w:tcW w:w="1860" w:type="dxa"/>
            <w:tcMar>
              <w:top w:w="0" w:type="dxa"/>
              <w:bottom w:w="0" w:type="dxa"/>
            </w:tcMar>
            <w:vAlign w:val="center"/>
          </w:tcPr>
          <w:p w:rsidR="00BE66B0" w:rsidRDefault="00636731">
            <w:pPr>
              <w:keepNext/>
              <w:keepLines/>
              <w:spacing w:after="0" w:line="240" w:lineRule="auto"/>
              <w:jc w:val="right"/>
            </w:pPr>
            <w:r>
              <w:rPr>
                <w:sz w:val="18"/>
              </w:rPr>
              <w:t>68.134,24</w:t>
            </w:r>
          </w:p>
        </w:tc>
        <w:tc>
          <w:tcPr>
            <w:tcW w:w="1860" w:type="dxa"/>
            <w:tcMar>
              <w:top w:w="0" w:type="dxa"/>
              <w:bottom w:w="0" w:type="dxa"/>
            </w:tcMar>
            <w:vAlign w:val="center"/>
          </w:tcPr>
          <w:p w:rsidR="00BE66B0" w:rsidRDefault="00636731">
            <w:pPr>
              <w:keepNext/>
              <w:keepLines/>
              <w:spacing w:after="0" w:line="240" w:lineRule="auto"/>
              <w:jc w:val="right"/>
            </w:pPr>
            <w:r>
              <w:rPr>
                <w:sz w:val="18"/>
              </w:rPr>
              <w:t>52.391,90</w:t>
            </w:r>
          </w:p>
        </w:tc>
        <w:tc>
          <w:tcPr>
            <w:tcW w:w="700" w:type="dxa"/>
            <w:tcMar>
              <w:top w:w="0" w:type="dxa"/>
              <w:bottom w:w="0" w:type="dxa"/>
            </w:tcMar>
            <w:vAlign w:val="center"/>
          </w:tcPr>
          <w:p w:rsidR="00BE66B0" w:rsidRDefault="00636731">
            <w:pPr>
              <w:keepNext/>
              <w:keepLines/>
              <w:spacing w:after="0" w:line="240" w:lineRule="auto"/>
              <w:jc w:val="right"/>
            </w:pPr>
            <w:r>
              <w:rPr>
                <w:sz w:val="18"/>
              </w:rPr>
              <w:t>76,9</w:t>
            </w:r>
          </w:p>
        </w:tc>
      </w:tr>
    </w:tbl>
    <w:p w:rsidR="00BE66B0" w:rsidRDefault="00BE66B0">
      <w:pPr>
        <w:spacing w:after="0"/>
      </w:pPr>
    </w:p>
    <w:p w:rsidR="00BE66B0" w:rsidRDefault="00636731">
      <w:r>
        <w:lastRenderedPageBreak/>
        <w:t>Iznos za namirnice za osiguravanje prehrane učenicima je manji  u odnosu na proteklo razdoblje zbog usklađivanja s prihodima od ministarstva. Prošle godine potrošnja je bila veća od prihodovanih sredstava.</w:t>
      </w:r>
    </w:p>
    <w:p w:rsidR="00BE66B0" w:rsidRDefault="00BE66B0"/>
    <w:p w:rsidR="00BE66B0" w:rsidRDefault="00636731">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3223</w:t>
            </w:r>
          </w:p>
        </w:tc>
        <w:tc>
          <w:tcPr>
            <w:tcW w:w="3180" w:type="dxa"/>
            <w:tcMar>
              <w:top w:w="0" w:type="dxa"/>
              <w:bottom w:w="0" w:type="dxa"/>
            </w:tcMar>
            <w:vAlign w:val="center"/>
          </w:tcPr>
          <w:p w:rsidR="00BE66B0" w:rsidRDefault="00636731">
            <w:pPr>
              <w:keepNext/>
              <w:keepLines/>
              <w:spacing w:after="0" w:line="240" w:lineRule="auto"/>
            </w:pPr>
            <w:r>
              <w:rPr>
                <w:sz w:val="18"/>
              </w:rPr>
              <w:t>Energija</w:t>
            </w:r>
          </w:p>
        </w:tc>
        <w:tc>
          <w:tcPr>
            <w:tcW w:w="700" w:type="dxa"/>
            <w:tcMar>
              <w:top w:w="0" w:type="dxa"/>
              <w:bottom w:w="0" w:type="dxa"/>
            </w:tcMar>
            <w:vAlign w:val="center"/>
          </w:tcPr>
          <w:p w:rsidR="00BE66B0" w:rsidRDefault="00636731">
            <w:pPr>
              <w:keepNext/>
              <w:keepLines/>
              <w:spacing w:after="0" w:line="240" w:lineRule="auto"/>
            </w:pPr>
            <w:r>
              <w:rPr>
                <w:sz w:val="18"/>
              </w:rPr>
              <w:t>3223</w:t>
            </w:r>
          </w:p>
        </w:tc>
        <w:tc>
          <w:tcPr>
            <w:tcW w:w="1860" w:type="dxa"/>
            <w:tcMar>
              <w:top w:w="0" w:type="dxa"/>
              <w:bottom w:w="0" w:type="dxa"/>
            </w:tcMar>
            <w:vAlign w:val="center"/>
          </w:tcPr>
          <w:p w:rsidR="00BE66B0" w:rsidRDefault="00636731">
            <w:pPr>
              <w:keepNext/>
              <w:keepLines/>
              <w:spacing w:after="0" w:line="240" w:lineRule="auto"/>
              <w:jc w:val="right"/>
            </w:pPr>
            <w:r>
              <w:rPr>
                <w:sz w:val="18"/>
              </w:rPr>
              <w:t>22.339,64</w:t>
            </w:r>
          </w:p>
        </w:tc>
        <w:tc>
          <w:tcPr>
            <w:tcW w:w="1860" w:type="dxa"/>
            <w:tcMar>
              <w:top w:w="0" w:type="dxa"/>
              <w:bottom w:w="0" w:type="dxa"/>
            </w:tcMar>
            <w:vAlign w:val="center"/>
          </w:tcPr>
          <w:p w:rsidR="00BE66B0" w:rsidRDefault="00636731">
            <w:pPr>
              <w:keepNext/>
              <w:keepLines/>
              <w:spacing w:after="0" w:line="240" w:lineRule="auto"/>
              <w:jc w:val="right"/>
            </w:pPr>
            <w:r>
              <w:rPr>
                <w:sz w:val="18"/>
              </w:rPr>
              <w:t>26.100,99</w:t>
            </w:r>
          </w:p>
        </w:tc>
        <w:tc>
          <w:tcPr>
            <w:tcW w:w="700" w:type="dxa"/>
            <w:tcMar>
              <w:top w:w="0" w:type="dxa"/>
              <w:bottom w:w="0" w:type="dxa"/>
            </w:tcMar>
            <w:vAlign w:val="center"/>
          </w:tcPr>
          <w:p w:rsidR="00BE66B0" w:rsidRDefault="00636731">
            <w:pPr>
              <w:keepNext/>
              <w:keepLines/>
              <w:spacing w:after="0" w:line="240" w:lineRule="auto"/>
              <w:jc w:val="right"/>
            </w:pPr>
            <w:r>
              <w:rPr>
                <w:sz w:val="18"/>
              </w:rPr>
              <w:t>116,8</w:t>
            </w:r>
          </w:p>
        </w:tc>
      </w:tr>
    </w:tbl>
    <w:p w:rsidR="00BE66B0" w:rsidRDefault="00BE66B0">
      <w:pPr>
        <w:spacing w:after="0"/>
      </w:pPr>
    </w:p>
    <w:p w:rsidR="00BE66B0" w:rsidRDefault="00636731">
      <w:r>
        <w:t>Povećani su troškovi plina temeljem ugovora s novim distributerom / dobavljačem.</w:t>
      </w:r>
    </w:p>
    <w:p w:rsidR="00BE66B0" w:rsidRDefault="00BE66B0"/>
    <w:p w:rsidR="00BE66B0" w:rsidRDefault="00636731">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3224</w:t>
            </w:r>
          </w:p>
        </w:tc>
        <w:tc>
          <w:tcPr>
            <w:tcW w:w="3180" w:type="dxa"/>
            <w:tcMar>
              <w:top w:w="0" w:type="dxa"/>
              <w:bottom w:w="0" w:type="dxa"/>
            </w:tcMar>
            <w:vAlign w:val="center"/>
          </w:tcPr>
          <w:p w:rsidR="00BE66B0" w:rsidRDefault="00636731">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rsidR="00BE66B0" w:rsidRDefault="00636731">
            <w:pPr>
              <w:keepNext/>
              <w:keepLines/>
              <w:spacing w:after="0" w:line="240" w:lineRule="auto"/>
            </w:pPr>
            <w:r>
              <w:rPr>
                <w:sz w:val="18"/>
              </w:rPr>
              <w:t>3224</w:t>
            </w:r>
          </w:p>
        </w:tc>
        <w:tc>
          <w:tcPr>
            <w:tcW w:w="1860" w:type="dxa"/>
            <w:tcMar>
              <w:top w:w="0" w:type="dxa"/>
              <w:bottom w:w="0" w:type="dxa"/>
            </w:tcMar>
            <w:vAlign w:val="center"/>
          </w:tcPr>
          <w:p w:rsidR="00BE66B0" w:rsidRDefault="00636731">
            <w:pPr>
              <w:keepNext/>
              <w:keepLines/>
              <w:spacing w:after="0" w:line="240" w:lineRule="auto"/>
              <w:jc w:val="right"/>
            </w:pPr>
            <w:r>
              <w:rPr>
                <w:sz w:val="18"/>
              </w:rPr>
              <w:t>1.391,39</w:t>
            </w:r>
          </w:p>
        </w:tc>
        <w:tc>
          <w:tcPr>
            <w:tcW w:w="1860" w:type="dxa"/>
            <w:tcMar>
              <w:top w:w="0" w:type="dxa"/>
              <w:bottom w:w="0" w:type="dxa"/>
            </w:tcMar>
            <w:vAlign w:val="center"/>
          </w:tcPr>
          <w:p w:rsidR="00BE66B0" w:rsidRDefault="00636731">
            <w:pPr>
              <w:keepNext/>
              <w:keepLines/>
              <w:spacing w:after="0" w:line="240" w:lineRule="auto"/>
              <w:jc w:val="right"/>
            </w:pPr>
            <w:r>
              <w:rPr>
                <w:sz w:val="18"/>
              </w:rPr>
              <w:t>2.092,60</w:t>
            </w:r>
          </w:p>
        </w:tc>
        <w:tc>
          <w:tcPr>
            <w:tcW w:w="700" w:type="dxa"/>
            <w:tcMar>
              <w:top w:w="0" w:type="dxa"/>
              <w:bottom w:w="0" w:type="dxa"/>
            </w:tcMar>
            <w:vAlign w:val="center"/>
          </w:tcPr>
          <w:p w:rsidR="00BE66B0" w:rsidRDefault="00636731">
            <w:pPr>
              <w:keepNext/>
              <w:keepLines/>
              <w:spacing w:after="0" w:line="240" w:lineRule="auto"/>
              <w:jc w:val="right"/>
            </w:pPr>
            <w:r>
              <w:rPr>
                <w:sz w:val="18"/>
              </w:rPr>
              <w:t>150,4</w:t>
            </w:r>
          </w:p>
        </w:tc>
      </w:tr>
    </w:tbl>
    <w:p w:rsidR="00BE66B0" w:rsidRDefault="00BE66B0">
      <w:pPr>
        <w:spacing w:after="0"/>
      </w:pPr>
    </w:p>
    <w:p w:rsidR="00BE66B0" w:rsidRDefault="00636731">
      <w:r>
        <w:t>Evidentirani su troškovi materijala za potrebe održavanja i popravaka u školi koje vrše domari. Sredstva su veća jer su i potrebe bile veće.</w:t>
      </w:r>
    </w:p>
    <w:p w:rsidR="00BE66B0" w:rsidRDefault="00BE66B0"/>
    <w:p w:rsidR="00BE66B0" w:rsidRDefault="00636731">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3225</w:t>
            </w:r>
          </w:p>
        </w:tc>
        <w:tc>
          <w:tcPr>
            <w:tcW w:w="3180" w:type="dxa"/>
            <w:tcMar>
              <w:top w:w="0" w:type="dxa"/>
              <w:bottom w:w="0" w:type="dxa"/>
            </w:tcMar>
            <w:vAlign w:val="center"/>
          </w:tcPr>
          <w:p w:rsidR="00BE66B0" w:rsidRDefault="00636731">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rsidR="00BE66B0" w:rsidRDefault="00636731">
            <w:pPr>
              <w:keepNext/>
              <w:keepLines/>
              <w:spacing w:after="0" w:line="240" w:lineRule="auto"/>
            </w:pPr>
            <w:r>
              <w:rPr>
                <w:sz w:val="18"/>
              </w:rPr>
              <w:t>3225</w:t>
            </w:r>
          </w:p>
        </w:tc>
        <w:tc>
          <w:tcPr>
            <w:tcW w:w="1860" w:type="dxa"/>
            <w:tcMar>
              <w:top w:w="0" w:type="dxa"/>
              <w:bottom w:w="0" w:type="dxa"/>
            </w:tcMar>
            <w:vAlign w:val="center"/>
          </w:tcPr>
          <w:p w:rsidR="00BE66B0" w:rsidRDefault="00636731">
            <w:pPr>
              <w:keepNext/>
              <w:keepLines/>
              <w:spacing w:after="0" w:line="240" w:lineRule="auto"/>
              <w:jc w:val="right"/>
            </w:pPr>
            <w:r>
              <w:rPr>
                <w:sz w:val="18"/>
              </w:rPr>
              <w:t>345,62</w:t>
            </w:r>
          </w:p>
        </w:tc>
        <w:tc>
          <w:tcPr>
            <w:tcW w:w="1860" w:type="dxa"/>
            <w:tcMar>
              <w:top w:w="0" w:type="dxa"/>
              <w:bottom w:w="0" w:type="dxa"/>
            </w:tcMar>
            <w:vAlign w:val="center"/>
          </w:tcPr>
          <w:p w:rsidR="00BE66B0" w:rsidRDefault="00636731">
            <w:pPr>
              <w:keepNext/>
              <w:keepLines/>
              <w:spacing w:after="0" w:line="240" w:lineRule="auto"/>
              <w:jc w:val="right"/>
            </w:pPr>
            <w:r>
              <w:rPr>
                <w:sz w:val="18"/>
              </w:rPr>
              <w:t>112,50</w:t>
            </w:r>
          </w:p>
        </w:tc>
        <w:tc>
          <w:tcPr>
            <w:tcW w:w="700" w:type="dxa"/>
            <w:tcMar>
              <w:top w:w="0" w:type="dxa"/>
              <w:bottom w:w="0" w:type="dxa"/>
            </w:tcMar>
            <w:vAlign w:val="center"/>
          </w:tcPr>
          <w:p w:rsidR="00BE66B0" w:rsidRDefault="00636731">
            <w:pPr>
              <w:keepNext/>
              <w:keepLines/>
              <w:spacing w:after="0" w:line="240" w:lineRule="auto"/>
              <w:jc w:val="right"/>
            </w:pPr>
            <w:r>
              <w:rPr>
                <w:sz w:val="18"/>
              </w:rPr>
              <w:t>32,6</w:t>
            </w:r>
          </w:p>
        </w:tc>
      </w:tr>
    </w:tbl>
    <w:p w:rsidR="00BE66B0" w:rsidRDefault="00BE66B0">
      <w:pPr>
        <w:spacing w:after="0"/>
      </w:pPr>
    </w:p>
    <w:p w:rsidR="00BE66B0" w:rsidRDefault="00636731">
      <w:r>
        <w:t>Nabavljeno je manje sitnog inventara nego protekle godine.</w:t>
      </w:r>
    </w:p>
    <w:p w:rsidR="00BE66B0" w:rsidRDefault="00BE66B0"/>
    <w:p w:rsidR="00BE66B0" w:rsidRDefault="00636731">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3234</w:t>
            </w:r>
          </w:p>
        </w:tc>
        <w:tc>
          <w:tcPr>
            <w:tcW w:w="3180" w:type="dxa"/>
            <w:tcMar>
              <w:top w:w="0" w:type="dxa"/>
              <w:bottom w:w="0" w:type="dxa"/>
            </w:tcMar>
            <w:vAlign w:val="center"/>
          </w:tcPr>
          <w:p w:rsidR="00BE66B0" w:rsidRDefault="00636731">
            <w:pPr>
              <w:keepNext/>
              <w:keepLines/>
              <w:spacing w:after="0" w:line="240" w:lineRule="auto"/>
            </w:pPr>
            <w:r>
              <w:rPr>
                <w:sz w:val="18"/>
              </w:rPr>
              <w:t>Komunalne usluge</w:t>
            </w:r>
          </w:p>
        </w:tc>
        <w:tc>
          <w:tcPr>
            <w:tcW w:w="700" w:type="dxa"/>
            <w:tcMar>
              <w:top w:w="0" w:type="dxa"/>
              <w:bottom w:w="0" w:type="dxa"/>
            </w:tcMar>
            <w:vAlign w:val="center"/>
          </w:tcPr>
          <w:p w:rsidR="00BE66B0" w:rsidRDefault="00636731">
            <w:pPr>
              <w:keepNext/>
              <w:keepLines/>
              <w:spacing w:after="0" w:line="240" w:lineRule="auto"/>
            </w:pPr>
            <w:r>
              <w:rPr>
                <w:sz w:val="18"/>
              </w:rPr>
              <w:t>3234</w:t>
            </w:r>
          </w:p>
        </w:tc>
        <w:tc>
          <w:tcPr>
            <w:tcW w:w="1860" w:type="dxa"/>
            <w:tcMar>
              <w:top w:w="0" w:type="dxa"/>
              <w:bottom w:w="0" w:type="dxa"/>
            </w:tcMar>
            <w:vAlign w:val="center"/>
          </w:tcPr>
          <w:p w:rsidR="00BE66B0" w:rsidRDefault="00636731">
            <w:pPr>
              <w:keepNext/>
              <w:keepLines/>
              <w:spacing w:after="0" w:line="240" w:lineRule="auto"/>
              <w:jc w:val="right"/>
            </w:pPr>
            <w:r>
              <w:rPr>
                <w:sz w:val="18"/>
              </w:rPr>
              <w:t>4.596,97</w:t>
            </w:r>
          </w:p>
        </w:tc>
        <w:tc>
          <w:tcPr>
            <w:tcW w:w="1860" w:type="dxa"/>
            <w:tcMar>
              <w:top w:w="0" w:type="dxa"/>
              <w:bottom w:w="0" w:type="dxa"/>
            </w:tcMar>
            <w:vAlign w:val="center"/>
          </w:tcPr>
          <w:p w:rsidR="00BE66B0" w:rsidRDefault="00636731">
            <w:pPr>
              <w:keepNext/>
              <w:keepLines/>
              <w:spacing w:after="0" w:line="240" w:lineRule="auto"/>
              <w:jc w:val="right"/>
            </w:pPr>
            <w:r>
              <w:rPr>
                <w:sz w:val="18"/>
              </w:rPr>
              <w:t>5.228,55</w:t>
            </w:r>
          </w:p>
        </w:tc>
        <w:tc>
          <w:tcPr>
            <w:tcW w:w="700" w:type="dxa"/>
            <w:tcMar>
              <w:top w:w="0" w:type="dxa"/>
              <w:bottom w:w="0" w:type="dxa"/>
            </w:tcMar>
            <w:vAlign w:val="center"/>
          </w:tcPr>
          <w:p w:rsidR="00BE66B0" w:rsidRDefault="00636731">
            <w:pPr>
              <w:keepNext/>
              <w:keepLines/>
              <w:spacing w:after="0" w:line="240" w:lineRule="auto"/>
              <w:jc w:val="right"/>
            </w:pPr>
            <w:r>
              <w:rPr>
                <w:sz w:val="18"/>
              </w:rPr>
              <w:t>113,7</w:t>
            </w:r>
          </w:p>
        </w:tc>
      </w:tr>
    </w:tbl>
    <w:p w:rsidR="00BE66B0" w:rsidRDefault="00BE66B0">
      <w:pPr>
        <w:spacing w:after="0"/>
      </w:pPr>
    </w:p>
    <w:p w:rsidR="00BE66B0" w:rsidRDefault="00636731">
      <w:r>
        <w:t>Komunalne usluge bilježe povećanje troška zbog povećanih cijena usluga odvoza otpada.</w:t>
      </w:r>
    </w:p>
    <w:p w:rsidR="00BE66B0" w:rsidRDefault="00BE66B0"/>
    <w:p w:rsidR="00BE66B0" w:rsidRDefault="00636731">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3237</w:t>
            </w:r>
          </w:p>
        </w:tc>
        <w:tc>
          <w:tcPr>
            <w:tcW w:w="3180" w:type="dxa"/>
            <w:tcMar>
              <w:top w:w="0" w:type="dxa"/>
              <w:bottom w:w="0" w:type="dxa"/>
            </w:tcMar>
            <w:vAlign w:val="center"/>
          </w:tcPr>
          <w:p w:rsidR="00BE66B0" w:rsidRDefault="00636731">
            <w:pPr>
              <w:keepNext/>
              <w:keepLines/>
              <w:spacing w:after="0" w:line="240" w:lineRule="auto"/>
            </w:pPr>
            <w:r>
              <w:rPr>
                <w:sz w:val="18"/>
              </w:rPr>
              <w:t>Intelektualne i osobne usluge</w:t>
            </w:r>
          </w:p>
        </w:tc>
        <w:tc>
          <w:tcPr>
            <w:tcW w:w="700" w:type="dxa"/>
            <w:tcMar>
              <w:top w:w="0" w:type="dxa"/>
              <w:bottom w:w="0" w:type="dxa"/>
            </w:tcMar>
            <w:vAlign w:val="center"/>
          </w:tcPr>
          <w:p w:rsidR="00BE66B0" w:rsidRDefault="00636731">
            <w:pPr>
              <w:keepNext/>
              <w:keepLines/>
              <w:spacing w:after="0" w:line="240" w:lineRule="auto"/>
            </w:pPr>
            <w:r>
              <w:rPr>
                <w:sz w:val="18"/>
              </w:rPr>
              <w:t>3237</w:t>
            </w:r>
          </w:p>
        </w:tc>
        <w:tc>
          <w:tcPr>
            <w:tcW w:w="1860" w:type="dxa"/>
            <w:tcMar>
              <w:top w:w="0" w:type="dxa"/>
              <w:bottom w:w="0" w:type="dxa"/>
            </w:tcMar>
            <w:vAlign w:val="center"/>
          </w:tcPr>
          <w:p w:rsidR="00BE66B0" w:rsidRDefault="00636731">
            <w:pPr>
              <w:keepNext/>
              <w:keepLines/>
              <w:spacing w:after="0" w:line="240" w:lineRule="auto"/>
              <w:jc w:val="right"/>
            </w:pPr>
            <w:r>
              <w:rPr>
                <w:sz w:val="18"/>
              </w:rPr>
              <w:t>4.354,25</w:t>
            </w:r>
          </w:p>
        </w:tc>
        <w:tc>
          <w:tcPr>
            <w:tcW w:w="1860" w:type="dxa"/>
            <w:tcMar>
              <w:top w:w="0" w:type="dxa"/>
              <w:bottom w:w="0" w:type="dxa"/>
            </w:tcMar>
            <w:vAlign w:val="center"/>
          </w:tcPr>
          <w:p w:rsidR="00BE66B0" w:rsidRDefault="00636731">
            <w:pPr>
              <w:keepNext/>
              <w:keepLines/>
              <w:spacing w:after="0" w:line="240" w:lineRule="auto"/>
              <w:jc w:val="right"/>
            </w:pPr>
            <w:r>
              <w:rPr>
                <w:sz w:val="18"/>
              </w:rPr>
              <w:t>436,09</w:t>
            </w:r>
          </w:p>
        </w:tc>
        <w:tc>
          <w:tcPr>
            <w:tcW w:w="700" w:type="dxa"/>
            <w:tcMar>
              <w:top w:w="0" w:type="dxa"/>
              <w:bottom w:w="0" w:type="dxa"/>
            </w:tcMar>
            <w:vAlign w:val="center"/>
          </w:tcPr>
          <w:p w:rsidR="00BE66B0" w:rsidRDefault="00636731">
            <w:pPr>
              <w:keepNext/>
              <w:keepLines/>
              <w:spacing w:after="0" w:line="240" w:lineRule="auto"/>
              <w:jc w:val="right"/>
            </w:pPr>
            <w:r>
              <w:rPr>
                <w:sz w:val="18"/>
              </w:rPr>
              <w:t>10,0</w:t>
            </w:r>
          </w:p>
        </w:tc>
      </w:tr>
    </w:tbl>
    <w:p w:rsidR="00BE66B0" w:rsidRDefault="00BE66B0">
      <w:pPr>
        <w:spacing w:after="0"/>
      </w:pPr>
    </w:p>
    <w:p w:rsidR="00BE66B0" w:rsidRDefault="00636731">
      <w:r>
        <w:t>Ove godine imamo isplate za provedbu projekta Građanskog odgoja te jedan autorski ugovor za predavanje učiteljima u sklopu stručnog usavršavanja. </w:t>
      </w:r>
      <w:r>
        <w:br/>
        <w:t>Navedeno je bilo i prošle godine. Međutim, razlika je prošlogodišnji trošak od Odvjetničkog ureda za zastupanje kod sređivanja zemljišnoknjižnog stanja. dok ove godine tog troška nije bilo. </w:t>
      </w:r>
    </w:p>
    <w:p w:rsidR="00BE66B0" w:rsidRDefault="00BE66B0"/>
    <w:p w:rsidR="00BE66B0" w:rsidRDefault="00636731">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3238</w:t>
            </w:r>
          </w:p>
        </w:tc>
        <w:tc>
          <w:tcPr>
            <w:tcW w:w="3180" w:type="dxa"/>
            <w:tcMar>
              <w:top w:w="0" w:type="dxa"/>
              <w:bottom w:w="0" w:type="dxa"/>
            </w:tcMar>
            <w:vAlign w:val="center"/>
          </w:tcPr>
          <w:p w:rsidR="00BE66B0" w:rsidRDefault="00636731">
            <w:pPr>
              <w:keepNext/>
              <w:keepLines/>
              <w:spacing w:after="0" w:line="240" w:lineRule="auto"/>
            </w:pPr>
            <w:r>
              <w:rPr>
                <w:sz w:val="18"/>
              </w:rPr>
              <w:t>Računalne usluge</w:t>
            </w:r>
          </w:p>
        </w:tc>
        <w:tc>
          <w:tcPr>
            <w:tcW w:w="700" w:type="dxa"/>
            <w:tcMar>
              <w:top w:w="0" w:type="dxa"/>
              <w:bottom w:w="0" w:type="dxa"/>
            </w:tcMar>
            <w:vAlign w:val="center"/>
          </w:tcPr>
          <w:p w:rsidR="00BE66B0" w:rsidRDefault="00636731">
            <w:pPr>
              <w:keepNext/>
              <w:keepLines/>
              <w:spacing w:after="0" w:line="240" w:lineRule="auto"/>
            </w:pPr>
            <w:r>
              <w:rPr>
                <w:sz w:val="18"/>
              </w:rPr>
              <w:t>3238</w:t>
            </w:r>
          </w:p>
        </w:tc>
        <w:tc>
          <w:tcPr>
            <w:tcW w:w="1860" w:type="dxa"/>
            <w:tcMar>
              <w:top w:w="0" w:type="dxa"/>
              <w:bottom w:w="0" w:type="dxa"/>
            </w:tcMar>
            <w:vAlign w:val="center"/>
          </w:tcPr>
          <w:p w:rsidR="00BE66B0" w:rsidRDefault="00636731">
            <w:pPr>
              <w:keepNext/>
              <w:keepLines/>
              <w:spacing w:after="0" w:line="240" w:lineRule="auto"/>
              <w:jc w:val="right"/>
            </w:pPr>
            <w:r>
              <w:rPr>
                <w:sz w:val="18"/>
              </w:rPr>
              <w:t>2.412,05</w:t>
            </w:r>
          </w:p>
        </w:tc>
        <w:tc>
          <w:tcPr>
            <w:tcW w:w="1860" w:type="dxa"/>
            <w:tcMar>
              <w:top w:w="0" w:type="dxa"/>
              <w:bottom w:w="0" w:type="dxa"/>
            </w:tcMar>
            <w:vAlign w:val="center"/>
          </w:tcPr>
          <w:p w:rsidR="00BE66B0" w:rsidRDefault="00636731">
            <w:pPr>
              <w:keepNext/>
              <w:keepLines/>
              <w:spacing w:after="0" w:line="240" w:lineRule="auto"/>
              <w:jc w:val="right"/>
            </w:pPr>
            <w:r>
              <w:rPr>
                <w:sz w:val="18"/>
              </w:rPr>
              <w:t>2.711,68</w:t>
            </w:r>
          </w:p>
        </w:tc>
        <w:tc>
          <w:tcPr>
            <w:tcW w:w="700" w:type="dxa"/>
            <w:tcMar>
              <w:top w:w="0" w:type="dxa"/>
              <w:bottom w:w="0" w:type="dxa"/>
            </w:tcMar>
            <w:vAlign w:val="center"/>
          </w:tcPr>
          <w:p w:rsidR="00BE66B0" w:rsidRDefault="00636731">
            <w:pPr>
              <w:keepNext/>
              <w:keepLines/>
              <w:spacing w:after="0" w:line="240" w:lineRule="auto"/>
              <w:jc w:val="right"/>
            </w:pPr>
            <w:r>
              <w:rPr>
                <w:sz w:val="18"/>
              </w:rPr>
              <w:t>112,4</w:t>
            </w:r>
          </w:p>
        </w:tc>
      </w:tr>
    </w:tbl>
    <w:p w:rsidR="00BE66B0" w:rsidRDefault="00BE66B0">
      <w:pPr>
        <w:spacing w:after="0"/>
      </w:pPr>
    </w:p>
    <w:p w:rsidR="00BE66B0" w:rsidRDefault="00636731">
      <w:r>
        <w:t>Povećanje je zbog nabave aplikacije Radni sati za vođenje evidencije radnog vremena.</w:t>
      </w:r>
    </w:p>
    <w:p w:rsidR="00BE66B0" w:rsidRDefault="00BE66B0"/>
    <w:p w:rsidR="00BE66B0" w:rsidRDefault="00636731">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3239</w:t>
            </w:r>
          </w:p>
        </w:tc>
        <w:tc>
          <w:tcPr>
            <w:tcW w:w="3180" w:type="dxa"/>
            <w:tcMar>
              <w:top w:w="0" w:type="dxa"/>
              <w:bottom w:w="0" w:type="dxa"/>
            </w:tcMar>
            <w:vAlign w:val="center"/>
          </w:tcPr>
          <w:p w:rsidR="00BE66B0" w:rsidRDefault="00636731">
            <w:pPr>
              <w:keepNext/>
              <w:keepLines/>
              <w:spacing w:after="0" w:line="240" w:lineRule="auto"/>
            </w:pPr>
            <w:r>
              <w:rPr>
                <w:sz w:val="18"/>
              </w:rPr>
              <w:t>Ostale usluge</w:t>
            </w:r>
          </w:p>
        </w:tc>
        <w:tc>
          <w:tcPr>
            <w:tcW w:w="700" w:type="dxa"/>
            <w:tcMar>
              <w:top w:w="0" w:type="dxa"/>
              <w:bottom w:w="0" w:type="dxa"/>
            </w:tcMar>
            <w:vAlign w:val="center"/>
          </w:tcPr>
          <w:p w:rsidR="00BE66B0" w:rsidRDefault="00636731">
            <w:pPr>
              <w:keepNext/>
              <w:keepLines/>
              <w:spacing w:after="0" w:line="240" w:lineRule="auto"/>
            </w:pPr>
            <w:r>
              <w:rPr>
                <w:sz w:val="18"/>
              </w:rPr>
              <w:t>3239</w:t>
            </w:r>
          </w:p>
        </w:tc>
        <w:tc>
          <w:tcPr>
            <w:tcW w:w="1860" w:type="dxa"/>
            <w:tcMar>
              <w:top w:w="0" w:type="dxa"/>
              <w:bottom w:w="0" w:type="dxa"/>
            </w:tcMar>
            <w:vAlign w:val="center"/>
          </w:tcPr>
          <w:p w:rsidR="00BE66B0" w:rsidRDefault="00636731">
            <w:pPr>
              <w:keepNext/>
              <w:keepLines/>
              <w:spacing w:after="0" w:line="240" w:lineRule="auto"/>
              <w:jc w:val="right"/>
            </w:pPr>
            <w:r>
              <w:rPr>
                <w:sz w:val="18"/>
              </w:rPr>
              <w:t>3.631,64</w:t>
            </w:r>
          </w:p>
        </w:tc>
        <w:tc>
          <w:tcPr>
            <w:tcW w:w="1860" w:type="dxa"/>
            <w:tcMar>
              <w:top w:w="0" w:type="dxa"/>
              <w:bottom w:w="0" w:type="dxa"/>
            </w:tcMar>
            <w:vAlign w:val="center"/>
          </w:tcPr>
          <w:p w:rsidR="00BE66B0" w:rsidRDefault="00636731">
            <w:pPr>
              <w:keepNext/>
              <w:keepLines/>
              <w:spacing w:after="0" w:line="240" w:lineRule="auto"/>
              <w:jc w:val="right"/>
            </w:pPr>
            <w:r>
              <w:rPr>
                <w:sz w:val="18"/>
              </w:rPr>
              <w:t>7.691,66</w:t>
            </w:r>
          </w:p>
        </w:tc>
        <w:tc>
          <w:tcPr>
            <w:tcW w:w="700" w:type="dxa"/>
            <w:tcMar>
              <w:top w:w="0" w:type="dxa"/>
              <w:bottom w:w="0" w:type="dxa"/>
            </w:tcMar>
            <w:vAlign w:val="center"/>
          </w:tcPr>
          <w:p w:rsidR="00BE66B0" w:rsidRDefault="00636731">
            <w:pPr>
              <w:keepNext/>
              <w:keepLines/>
              <w:spacing w:after="0" w:line="240" w:lineRule="auto"/>
              <w:jc w:val="right"/>
            </w:pPr>
            <w:r>
              <w:rPr>
                <w:sz w:val="18"/>
              </w:rPr>
              <w:t>211,8</w:t>
            </w:r>
          </w:p>
        </w:tc>
      </w:tr>
    </w:tbl>
    <w:p w:rsidR="00BE66B0" w:rsidRDefault="00BE66B0">
      <w:pPr>
        <w:spacing w:after="0"/>
      </w:pPr>
    </w:p>
    <w:p w:rsidR="00BE66B0" w:rsidRDefault="00636731">
      <w:r>
        <w:t>Neke preglede i ispitivanja iz područja zaštite na radu potrebno je obaviti svakih dvije ili više godina te nije bilo troška prošle godine, ali ove godine su bili na redu.  Tako je obavljen redovni servis de</w:t>
      </w:r>
      <w:r w:rsidR="00A07F46">
        <w:t>t</w:t>
      </w:r>
      <w:r>
        <w:t>e</w:t>
      </w:r>
      <w:r w:rsidR="00A07F46">
        <w:t>k</w:t>
      </w:r>
      <w:r>
        <w:t xml:space="preserve">cije plina, ispitivanja detekcije plina, gromobrana, </w:t>
      </w:r>
      <w:proofErr w:type="spellStart"/>
      <w:r>
        <w:t>hidr.mreže,rad.opreme</w:t>
      </w:r>
      <w:proofErr w:type="spellEnd"/>
      <w:r>
        <w:t xml:space="preserve">, mjerenje emisije </w:t>
      </w:r>
      <w:proofErr w:type="spellStart"/>
      <w:r>
        <w:t>onečišć</w:t>
      </w:r>
      <w:proofErr w:type="spellEnd"/>
      <w:r>
        <w:t>. tvari u zrak, period. pregled vatrogasnih aparata te nabava 4 nova aparata i sl.</w:t>
      </w:r>
    </w:p>
    <w:p w:rsidR="00BE66B0" w:rsidRDefault="00636731">
      <w:r>
        <w:t>Također je obavljena izrada procjene rizika kućne vodoopskrbne mreže (Zavod za javno zdravstvo KZŽ), a za potrebe nastave i rada stručne službe naručena stručna ekspertiza od Edukacijsko rehabilitacijskog fakulteta.</w:t>
      </w:r>
    </w:p>
    <w:p w:rsidR="00BE66B0" w:rsidRDefault="00BE66B0"/>
    <w:p w:rsidR="00BE66B0" w:rsidRDefault="00636731">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3293</w:t>
            </w:r>
          </w:p>
        </w:tc>
        <w:tc>
          <w:tcPr>
            <w:tcW w:w="3180" w:type="dxa"/>
            <w:tcMar>
              <w:top w:w="0" w:type="dxa"/>
              <w:bottom w:w="0" w:type="dxa"/>
            </w:tcMar>
            <w:vAlign w:val="center"/>
          </w:tcPr>
          <w:p w:rsidR="00BE66B0" w:rsidRDefault="00636731">
            <w:pPr>
              <w:keepNext/>
              <w:keepLines/>
              <w:spacing w:after="0" w:line="240" w:lineRule="auto"/>
            </w:pPr>
            <w:r>
              <w:rPr>
                <w:sz w:val="18"/>
              </w:rPr>
              <w:t>Reprezentacija</w:t>
            </w:r>
          </w:p>
        </w:tc>
        <w:tc>
          <w:tcPr>
            <w:tcW w:w="700" w:type="dxa"/>
            <w:tcMar>
              <w:top w:w="0" w:type="dxa"/>
              <w:bottom w:w="0" w:type="dxa"/>
            </w:tcMar>
            <w:vAlign w:val="center"/>
          </w:tcPr>
          <w:p w:rsidR="00BE66B0" w:rsidRDefault="00636731">
            <w:pPr>
              <w:keepNext/>
              <w:keepLines/>
              <w:spacing w:after="0" w:line="240" w:lineRule="auto"/>
            </w:pPr>
            <w:r>
              <w:rPr>
                <w:sz w:val="18"/>
              </w:rPr>
              <w:t>3293</w:t>
            </w:r>
          </w:p>
        </w:tc>
        <w:tc>
          <w:tcPr>
            <w:tcW w:w="1860" w:type="dxa"/>
            <w:tcMar>
              <w:top w:w="0" w:type="dxa"/>
              <w:bottom w:w="0" w:type="dxa"/>
            </w:tcMar>
            <w:vAlign w:val="center"/>
          </w:tcPr>
          <w:p w:rsidR="00BE66B0" w:rsidRDefault="00636731">
            <w:pPr>
              <w:keepNext/>
              <w:keepLines/>
              <w:spacing w:after="0" w:line="240" w:lineRule="auto"/>
              <w:jc w:val="right"/>
            </w:pPr>
            <w:r>
              <w:rPr>
                <w:sz w:val="18"/>
              </w:rPr>
              <w:t>1.980,68</w:t>
            </w:r>
          </w:p>
        </w:tc>
        <w:tc>
          <w:tcPr>
            <w:tcW w:w="1860" w:type="dxa"/>
            <w:tcMar>
              <w:top w:w="0" w:type="dxa"/>
              <w:bottom w:w="0" w:type="dxa"/>
            </w:tcMar>
            <w:vAlign w:val="center"/>
          </w:tcPr>
          <w:p w:rsidR="00BE66B0" w:rsidRDefault="00636731">
            <w:pPr>
              <w:keepNext/>
              <w:keepLines/>
              <w:spacing w:after="0" w:line="240" w:lineRule="auto"/>
              <w:jc w:val="right"/>
            </w:pPr>
            <w:r>
              <w:rPr>
                <w:sz w:val="18"/>
              </w:rPr>
              <w:t>2.760,00</w:t>
            </w:r>
          </w:p>
        </w:tc>
        <w:tc>
          <w:tcPr>
            <w:tcW w:w="700" w:type="dxa"/>
            <w:tcMar>
              <w:top w:w="0" w:type="dxa"/>
              <w:bottom w:w="0" w:type="dxa"/>
            </w:tcMar>
            <w:vAlign w:val="center"/>
          </w:tcPr>
          <w:p w:rsidR="00BE66B0" w:rsidRDefault="00636731">
            <w:pPr>
              <w:keepNext/>
              <w:keepLines/>
              <w:spacing w:after="0" w:line="240" w:lineRule="auto"/>
              <w:jc w:val="right"/>
            </w:pPr>
            <w:r>
              <w:rPr>
                <w:sz w:val="18"/>
              </w:rPr>
              <w:t>139,3</w:t>
            </w:r>
          </w:p>
        </w:tc>
      </w:tr>
    </w:tbl>
    <w:p w:rsidR="00BE66B0" w:rsidRDefault="00BE66B0">
      <w:pPr>
        <w:spacing w:after="0"/>
      </w:pPr>
    </w:p>
    <w:p w:rsidR="00BE66B0" w:rsidRDefault="00636731">
      <w:r>
        <w:t>Povećanje je zbog povećanja troškova usluga prilikom obilježavanja Dana škole i manifestacije Melitino proljeće.</w:t>
      </w:r>
    </w:p>
    <w:p w:rsidR="00BE66B0" w:rsidRDefault="00BE66B0"/>
    <w:p w:rsidR="00BE66B0" w:rsidRDefault="00636731">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3294</w:t>
            </w:r>
          </w:p>
        </w:tc>
        <w:tc>
          <w:tcPr>
            <w:tcW w:w="3180" w:type="dxa"/>
            <w:tcMar>
              <w:top w:w="0" w:type="dxa"/>
              <w:bottom w:w="0" w:type="dxa"/>
            </w:tcMar>
            <w:vAlign w:val="center"/>
          </w:tcPr>
          <w:p w:rsidR="00BE66B0" w:rsidRDefault="00636731">
            <w:pPr>
              <w:keepNext/>
              <w:keepLines/>
              <w:spacing w:after="0" w:line="240" w:lineRule="auto"/>
            </w:pPr>
            <w:r>
              <w:rPr>
                <w:sz w:val="18"/>
              </w:rPr>
              <w:t>Članarine i norme</w:t>
            </w:r>
          </w:p>
        </w:tc>
        <w:tc>
          <w:tcPr>
            <w:tcW w:w="700" w:type="dxa"/>
            <w:tcMar>
              <w:top w:w="0" w:type="dxa"/>
              <w:bottom w:w="0" w:type="dxa"/>
            </w:tcMar>
            <w:vAlign w:val="center"/>
          </w:tcPr>
          <w:p w:rsidR="00BE66B0" w:rsidRDefault="00636731">
            <w:pPr>
              <w:keepNext/>
              <w:keepLines/>
              <w:spacing w:after="0" w:line="240" w:lineRule="auto"/>
            </w:pPr>
            <w:r>
              <w:rPr>
                <w:sz w:val="18"/>
              </w:rPr>
              <w:t>3294</w:t>
            </w:r>
          </w:p>
        </w:tc>
        <w:tc>
          <w:tcPr>
            <w:tcW w:w="1860" w:type="dxa"/>
            <w:tcMar>
              <w:top w:w="0" w:type="dxa"/>
              <w:bottom w:w="0" w:type="dxa"/>
            </w:tcMar>
            <w:vAlign w:val="center"/>
          </w:tcPr>
          <w:p w:rsidR="00BE66B0" w:rsidRDefault="00636731">
            <w:pPr>
              <w:keepNext/>
              <w:keepLines/>
              <w:spacing w:after="0" w:line="240" w:lineRule="auto"/>
              <w:jc w:val="right"/>
            </w:pPr>
            <w:r>
              <w:rPr>
                <w:sz w:val="18"/>
              </w:rPr>
              <w:t>150,00</w:t>
            </w:r>
          </w:p>
        </w:tc>
        <w:tc>
          <w:tcPr>
            <w:tcW w:w="1860" w:type="dxa"/>
            <w:tcMar>
              <w:top w:w="0" w:type="dxa"/>
              <w:bottom w:w="0" w:type="dxa"/>
            </w:tcMar>
            <w:vAlign w:val="center"/>
          </w:tcPr>
          <w:p w:rsidR="00BE66B0" w:rsidRDefault="00636731">
            <w:pPr>
              <w:keepNext/>
              <w:keepLines/>
              <w:spacing w:after="0" w:line="240" w:lineRule="auto"/>
              <w:jc w:val="right"/>
            </w:pPr>
            <w:r>
              <w:rPr>
                <w:sz w:val="18"/>
              </w:rPr>
              <w:t>95,00</w:t>
            </w:r>
          </w:p>
        </w:tc>
        <w:tc>
          <w:tcPr>
            <w:tcW w:w="700" w:type="dxa"/>
            <w:tcMar>
              <w:top w:w="0" w:type="dxa"/>
              <w:bottom w:w="0" w:type="dxa"/>
            </w:tcMar>
            <w:vAlign w:val="center"/>
          </w:tcPr>
          <w:p w:rsidR="00BE66B0" w:rsidRDefault="00636731">
            <w:pPr>
              <w:keepNext/>
              <w:keepLines/>
              <w:spacing w:after="0" w:line="240" w:lineRule="auto"/>
              <w:jc w:val="right"/>
            </w:pPr>
            <w:r>
              <w:rPr>
                <w:sz w:val="18"/>
              </w:rPr>
              <w:t>63,3</w:t>
            </w:r>
          </w:p>
        </w:tc>
      </w:tr>
    </w:tbl>
    <w:p w:rsidR="00BE66B0" w:rsidRDefault="00BE66B0">
      <w:pPr>
        <w:spacing w:after="0"/>
      </w:pPr>
    </w:p>
    <w:p w:rsidR="00BE66B0" w:rsidRDefault="00636731">
      <w:r>
        <w:t>U ovoj godini nije plaćena članarina Hrvatskoj udruzi ravnatelja osnovnih škola.</w:t>
      </w:r>
    </w:p>
    <w:p w:rsidR="00BE66B0" w:rsidRDefault="00BE66B0"/>
    <w:p w:rsidR="00BE66B0" w:rsidRDefault="00636731">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3295</w:t>
            </w:r>
          </w:p>
        </w:tc>
        <w:tc>
          <w:tcPr>
            <w:tcW w:w="3180" w:type="dxa"/>
            <w:tcMar>
              <w:top w:w="0" w:type="dxa"/>
              <w:bottom w:w="0" w:type="dxa"/>
            </w:tcMar>
            <w:vAlign w:val="center"/>
          </w:tcPr>
          <w:p w:rsidR="00BE66B0" w:rsidRDefault="00636731">
            <w:pPr>
              <w:keepNext/>
              <w:keepLines/>
              <w:spacing w:after="0" w:line="240" w:lineRule="auto"/>
            </w:pPr>
            <w:r>
              <w:rPr>
                <w:sz w:val="18"/>
              </w:rPr>
              <w:t>Pristojbe i naknade</w:t>
            </w:r>
          </w:p>
        </w:tc>
        <w:tc>
          <w:tcPr>
            <w:tcW w:w="700" w:type="dxa"/>
            <w:tcMar>
              <w:top w:w="0" w:type="dxa"/>
              <w:bottom w:w="0" w:type="dxa"/>
            </w:tcMar>
            <w:vAlign w:val="center"/>
          </w:tcPr>
          <w:p w:rsidR="00BE66B0" w:rsidRDefault="00636731">
            <w:pPr>
              <w:keepNext/>
              <w:keepLines/>
              <w:spacing w:after="0" w:line="240" w:lineRule="auto"/>
            </w:pPr>
            <w:r>
              <w:rPr>
                <w:sz w:val="18"/>
              </w:rPr>
              <w:t>3295</w:t>
            </w:r>
          </w:p>
        </w:tc>
        <w:tc>
          <w:tcPr>
            <w:tcW w:w="1860" w:type="dxa"/>
            <w:tcMar>
              <w:top w:w="0" w:type="dxa"/>
              <w:bottom w:w="0" w:type="dxa"/>
            </w:tcMar>
            <w:vAlign w:val="center"/>
          </w:tcPr>
          <w:p w:rsidR="00BE66B0" w:rsidRDefault="00636731">
            <w:pPr>
              <w:keepNext/>
              <w:keepLines/>
              <w:spacing w:after="0" w:line="240" w:lineRule="auto"/>
              <w:jc w:val="right"/>
            </w:pPr>
            <w:r>
              <w:rPr>
                <w:sz w:val="18"/>
              </w:rPr>
              <w:t>2.794,25</w:t>
            </w:r>
          </w:p>
        </w:tc>
        <w:tc>
          <w:tcPr>
            <w:tcW w:w="1860" w:type="dxa"/>
            <w:tcMar>
              <w:top w:w="0" w:type="dxa"/>
              <w:bottom w:w="0" w:type="dxa"/>
            </w:tcMar>
            <w:vAlign w:val="center"/>
          </w:tcPr>
          <w:p w:rsidR="00BE66B0" w:rsidRDefault="00636731">
            <w:pPr>
              <w:keepNext/>
              <w:keepLines/>
              <w:spacing w:after="0" w:line="240" w:lineRule="auto"/>
              <w:jc w:val="right"/>
            </w:pPr>
            <w:r>
              <w:rPr>
                <w:sz w:val="18"/>
              </w:rPr>
              <w:t>2.328,00</w:t>
            </w:r>
          </w:p>
        </w:tc>
        <w:tc>
          <w:tcPr>
            <w:tcW w:w="700" w:type="dxa"/>
            <w:tcMar>
              <w:top w:w="0" w:type="dxa"/>
              <w:bottom w:w="0" w:type="dxa"/>
            </w:tcMar>
            <w:vAlign w:val="center"/>
          </w:tcPr>
          <w:p w:rsidR="00BE66B0" w:rsidRDefault="00636731">
            <w:pPr>
              <w:keepNext/>
              <w:keepLines/>
              <w:spacing w:after="0" w:line="240" w:lineRule="auto"/>
              <w:jc w:val="right"/>
            </w:pPr>
            <w:r>
              <w:rPr>
                <w:sz w:val="18"/>
              </w:rPr>
              <w:t>83,3</w:t>
            </w:r>
          </w:p>
        </w:tc>
      </w:tr>
    </w:tbl>
    <w:p w:rsidR="00BE66B0" w:rsidRDefault="00BE66B0">
      <w:pPr>
        <w:spacing w:after="0"/>
      </w:pPr>
    </w:p>
    <w:p w:rsidR="00BE66B0" w:rsidRDefault="00636731">
      <w:r>
        <w:t>Naknade za nezapošljavanje osoba s invaliditetom evidentirana je jedna manje nego prošle godine jer je 12.mjesec 2025. sada evidentiran u 2025. godini. </w:t>
      </w:r>
    </w:p>
    <w:p w:rsidR="00BE66B0" w:rsidRDefault="00BE66B0"/>
    <w:p w:rsidR="00BE66B0" w:rsidRDefault="00636731">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3299</w:t>
            </w:r>
          </w:p>
        </w:tc>
        <w:tc>
          <w:tcPr>
            <w:tcW w:w="3180" w:type="dxa"/>
            <w:tcMar>
              <w:top w:w="0" w:type="dxa"/>
              <w:bottom w:w="0" w:type="dxa"/>
            </w:tcMar>
            <w:vAlign w:val="center"/>
          </w:tcPr>
          <w:p w:rsidR="00BE66B0" w:rsidRDefault="00636731">
            <w:pPr>
              <w:keepNext/>
              <w:keepLines/>
              <w:spacing w:after="0" w:line="240" w:lineRule="auto"/>
            </w:pPr>
            <w:r>
              <w:rPr>
                <w:sz w:val="18"/>
              </w:rPr>
              <w:t>Ostali nespomenuti rashodi poslovanja</w:t>
            </w:r>
          </w:p>
        </w:tc>
        <w:tc>
          <w:tcPr>
            <w:tcW w:w="700" w:type="dxa"/>
            <w:tcMar>
              <w:top w:w="0" w:type="dxa"/>
              <w:bottom w:w="0" w:type="dxa"/>
            </w:tcMar>
            <w:vAlign w:val="center"/>
          </w:tcPr>
          <w:p w:rsidR="00BE66B0" w:rsidRDefault="00636731">
            <w:pPr>
              <w:keepNext/>
              <w:keepLines/>
              <w:spacing w:after="0" w:line="240" w:lineRule="auto"/>
            </w:pPr>
            <w:r>
              <w:rPr>
                <w:sz w:val="18"/>
              </w:rPr>
              <w:t>3299</w:t>
            </w:r>
          </w:p>
        </w:tc>
        <w:tc>
          <w:tcPr>
            <w:tcW w:w="1860" w:type="dxa"/>
            <w:tcMar>
              <w:top w:w="0" w:type="dxa"/>
              <w:bottom w:w="0" w:type="dxa"/>
            </w:tcMar>
            <w:vAlign w:val="center"/>
          </w:tcPr>
          <w:p w:rsidR="00BE66B0" w:rsidRDefault="00636731">
            <w:pPr>
              <w:keepNext/>
              <w:keepLines/>
              <w:spacing w:after="0" w:line="240" w:lineRule="auto"/>
              <w:jc w:val="right"/>
            </w:pPr>
            <w:r>
              <w:rPr>
                <w:sz w:val="18"/>
              </w:rPr>
              <w:t>7.318,94</w:t>
            </w:r>
          </w:p>
        </w:tc>
        <w:tc>
          <w:tcPr>
            <w:tcW w:w="1860" w:type="dxa"/>
            <w:tcMar>
              <w:top w:w="0" w:type="dxa"/>
              <w:bottom w:w="0" w:type="dxa"/>
            </w:tcMar>
            <w:vAlign w:val="center"/>
          </w:tcPr>
          <w:p w:rsidR="00BE66B0" w:rsidRDefault="00636731">
            <w:pPr>
              <w:keepNext/>
              <w:keepLines/>
              <w:spacing w:after="0" w:line="240" w:lineRule="auto"/>
              <w:jc w:val="right"/>
            </w:pPr>
            <w:r>
              <w:rPr>
                <w:sz w:val="18"/>
              </w:rPr>
              <w:t>6.168,25</w:t>
            </w:r>
          </w:p>
        </w:tc>
        <w:tc>
          <w:tcPr>
            <w:tcW w:w="700" w:type="dxa"/>
            <w:tcMar>
              <w:top w:w="0" w:type="dxa"/>
              <w:bottom w:w="0" w:type="dxa"/>
            </w:tcMar>
            <w:vAlign w:val="center"/>
          </w:tcPr>
          <w:p w:rsidR="00BE66B0" w:rsidRDefault="00636731">
            <w:pPr>
              <w:keepNext/>
              <w:keepLines/>
              <w:spacing w:after="0" w:line="240" w:lineRule="auto"/>
              <w:jc w:val="right"/>
            </w:pPr>
            <w:r>
              <w:rPr>
                <w:sz w:val="18"/>
              </w:rPr>
              <w:t>84,3</w:t>
            </w:r>
          </w:p>
        </w:tc>
      </w:tr>
    </w:tbl>
    <w:p w:rsidR="00BE66B0" w:rsidRDefault="00BE66B0">
      <w:pPr>
        <w:spacing w:after="0"/>
      </w:pPr>
    </w:p>
    <w:p w:rsidR="00BE66B0" w:rsidRDefault="00636731">
      <w:r>
        <w:t xml:space="preserve">Prošle godine je trošak bio veći jer su se odlasci učenika na </w:t>
      </w:r>
      <w:proofErr w:type="spellStart"/>
      <w:r>
        <w:t>izvanučioničku</w:t>
      </w:r>
      <w:proofErr w:type="spellEnd"/>
      <w:r>
        <w:t xml:space="preserve"> nastavu u kazališta, muzeje i terenske nastave organizirali drugačije. </w:t>
      </w:r>
    </w:p>
    <w:p w:rsidR="00BE66B0" w:rsidRDefault="00BE66B0"/>
    <w:p w:rsidR="00BE66B0" w:rsidRDefault="00636731">
      <w:pPr>
        <w:keepNext/>
        <w:spacing w:line="240" w:lineRule="auto"/>
        <w:jc w:val="center"/>
      </w:pPr>
      <w:r>
        <w:rPr>
          <w:sz w:val="28"/>
        </w:rPr>
        <w:lastRenderedPageBreak/>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3431</w:t>
            </w:r>
          </w:p>
        </w:tc>
        <w:tc>
          <w:tcPr>
            <w:tcW w:w="3180" w:type="dxa"/>
            <w:tcMar>
              <w:top w:w="0" w:type="dxa"/>
              <w:bottom w:w="0" w:type="dxa"/>
            </w:tcMar>
            <w:vAlign w:val="center"/>
          </w:tcPr>
          <w:p w:rsidR="00BE66B0" w:rsidRDefault="00636731">
            <w:pPr>
              <w:keepNext/>
              <w:keepLines/>
              <w:spacing w:after="0" w:line="240" w:lineRule="auto"/>
            </w:pPr>
            <w:r>
              <w:rPr>
                <w:sz w:val="18"/>
              </w:rPr>
              <w:t>Bankarske usluge i usluge platnog prometa</w:t>
            </w:r>
          </w:p>
        </w:tc>
        <w:tc>
          <w:tcPr>
            <w:tcW w:w="700" w:type="dxa"/>
            <w:tcMar>
              <w:top w:w="0" w:type="dxa"/>
              <w:bottom w:w="0" w:type="dxa"/>
            </w:tcMar>
            <w:vAlign w:val="center"/>
          </w:tcPr>
          <w:p w:rsidR="00BE66B0" w:rsidRDefault="00636731">
            <w:pPr>
              <w:keepNext/>
              <w:keepLines/>
              <w:spacing w:after="0" w:line="240" w:lineRule="auto"/>
            </w:pPr>
            <w:r>
              <w:rPr>
                <w:sz w:val="18"/>
              </w:rPr>
              <w:t>3431</w:t>
            </w:r>
          </w:p>
        </w:tc>
        <w:tc>
          <w:tcPr>
            <w:tcW w:w="1860" w:type="dxa"/>
            <w:tcMar>
              <w:top w:w="0" w:type="dxa"/>
              <w:bottom w:w="0" w:type="dxa"/>
            </w:tcMar>
            <w:vAlign w:val="center"/>
          </w:tcPr>
          <w:p w:rsidR="00BE66B0" w:rsidRDefault="00636731">
            <w:pPr>
              <w:keepNext/>
              <w:keepLines/>
              <w:spacing w:after="0" w:line="240" w:lineRule="auto"/>
              <w:jc w:val="right"/>
            </w:pPr>
            <w:r>
              <w:rPr>
                <w:sz w:val="18"/>
              </w:rPr>
              <w:t>783,52</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0</w:t>
            </w:r>
          </w:p>
        </w:tc>
      </w:tr>
    </w:tbl>
    <w:p w:rsidR="00BE66B0" w:rsidRDefault="00BE66B0">
      <w:pPr>
        <w:spacing w:after="0"/>
      </w:pPr>
    </w:p>
    <w:p w:rsidR="00BE66B0" w:rsidRDefault="00636731">
      <w:r>
        <w:t>Nemamo više troška za bankarske usluge jer škola nema više vlastiti žiro račun, već posluje u sustavu riznice.</w:t>
      </w:r>
    </w:p>
    <w:p w:rsidR="00BE66B0" w:rsidRDefault="00BE66B0"/>
    <w:p w:rsidR="00BE66B0" w:rsidRDefault="00636731">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96</w:t>
            </w:r>
          </w:p>
        </w:tc>
        <w:tc>
          <w:tcPr>
            <w:tcW w:w="3180" w:type="dxa"/>
            <w:tcMar>
              <w:top w:w="0" w:type="dxa"/>
              <w:bottom w:w="0" w:type="dxa"/>
            </w:tcMar>
            <w:vAlign w:val="center"/>
          </w:tcPr>
          <w:p w:rsidR="00BE66B0" w:rsidRDefault="00636731">
            <w:pPr>
              <w:keepNext/>
              <w:keepLines/>
              <w:spacing w:after="0" w:line="240" w:lineRule="auto"/>
            </w:pPr>
            <w:r>
              <w:rPr>
                <w:sz w:val="18"/>
              </w:rPr>
              <w:t>Obračunati prihodi poslovanja - nenaplaćeni</w:t>
            </w:r>
          </w:p>
        </w:tc>
        <w:tc>
          <w:tcPr>
            <w:tcW w:w="700" w:type="dxa"/>
            <w:tcMar>
              <w:top w:w="0" w:type="dxa"/>
              <w:bottom w:w="0" w:type="dxa"/>
            </w:tcMar>
            <w:vAlign w:val="center"/>
          </w:tcPr>
          <w:p w:rsidR="00BE66B0" w:rsidRDefault="00636731">
            <w:pPr>
              <w:keepNext/>
              <w:keepLines/>
              <w:spacing w:after="0" w:line="240" w:lineRule="auto"/>
            </w:pPr>
            <w:r>
              <w:rPr>
                <w:sz w:val="18"/>
              </w:rPr>
              <w:t>96</w:t>
            </w:r>
          </w:p>
        </w:tc>
        <w:tc>
          <w:tcPr>
            <w:tcW w:w="1860" w:type="dxa"/>
            <w:tcMar>
              <w:top w:w="0" w:type="dxa"/>
              <w:bottom w:w="0" w:type="dxa"/>
            </w:tcMar>
            <w:vAlign w:val="center"/>
          </w:tcPr>
          <w:p w:rsidR="00BE66B0" w:rsidRDefault="00636731">
            <w:pPr>
              <w:keepNext/>
              <w:keepLines/>
              <w:spacing w:after="0" w:line="240" w:lineRule="auto"/>
              <w:jc w:val="right"/>
            </w:pPr>
            <w:r>
              <w:rPr>
                <w:sz w:val="18"/>
              </w:rPr>
              <w:t>4.442,83</w:t>
            </w:r>
          </w:p>
        </w:tc>
        <w:tc>
          <w:tcPr>
            <w:tcW w:w="1860" w:type="dxa"/>
            <w:tcMar>
              <w:top w:w="0" w:type="dxa"/>
              <w:bottom w:w="0" w:type="dxa"/>
            </w:tcMar>
            <w:vAlign w:val="center"/>
          </w:tcPr>
          <w:p w:rsidR="00BE66B0" w:rsidRDefault="00636731">
            <w:pPr>
              <w:keepNext/>
              <w:keepLines/>
              <w:spacing w:after="0" w:line="240" w:lineRule="auto"/>
              <w:jc w:val="right"/>
            </w:pPr>
            <w:r>
              <w:rPr>
                <w:sz w:val="18"/>
              </w:rPr>
              <w:t>140.533,34</w:t>
            </w:r>
          </w:p>
        </w:tc>
        <w:tc>
          <w:tcPr>
            <w:tcW w:w="700" w:type="dxa"/>
            <w:tcMar>
              <w:top w:w="0" w:type="dxa"/>
              <w:bottom w:w="0" w:type="dxa"/>
            </w:tcMar>
            <w:vAlign w:val="center"/>
          </w:tcPr>
          <w:p w:rsidR="00BE66B0" w:rsidRDefault="00636731">
            <w:pPr>
              <w:keepNext/>
              <w:keepLines/>
              <w:spacing w:after="0" w:line="240" w:lineRule="auto"/>
              <w:jc w:val="right"/>
            </w:pPr>
            <w:r>
              <w:rPr>
                <w:sz w:val="18"/>
              </w:rPr>
              <w:t>3163,1</w:t>
            </w:r>
          </w:p>
        </w:tc>
      </w:tr>
    </w:tbl>
    <w:p w:rsidR="00BE66B0" w:rsidRDefault="00BE66B0">
      <w:pPr>
        <w:spacing w:after="0"/>
      </w:pPr>
    </w:p>
    <w:p w:rsidR="00BE66B0" w:rsidRDefault="00636731">
      <w:r>
        <w:t>Na skupini konta 96  evidentirani su nenaplaćeni prihodi temeljem potraživanja za plaću za 6.mjesec - 136.550,22 eura (Ministarstvo), temeljem računa za produženi boravak  - 3.207,52  (roditelji) te temeljem računa za najam (775,60 eura). Sve dospijeva u 7. mjesecu.</w:t>
      </w:r>
    </w:p>
    <w:p w:rsidR="00BE66B0" w:rsidRDefault="00636731">
      <w:r>
        <w:t>Prošle godine nije bio uvršten iznos za plaću 6.mjeseca.</w:t>
      </w:r>
    </w:p>
    <w:p w:rsidR="00BE66B0" w:rsidRDefault="00BE66B0"/>
    <w:p w:rsidR="00BE66B0" w:rsidRDefault="00636731">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9661</w:t>
            </w:r>
          </w:p>
        </w:tc>
        <w:tc>
          <w:tcPr>
            <w:tcW w:w="3180" w:type="dxa"/>
            <w:tcMar>
              <w:top w:w="0" w:type="dxa"/>
              <w:bottom w:w="0" w:type="dxa"/>
            </w:tcMar>
            <w:vAlign w:val="center"/>
          </w:tcPr>
          <w:p w:rsidR="00BE66B0" w:rsidRDefault="00636731">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rsidR="00BE66B0" w:rsidRDefault="00636731">
            <w:pPr>
              <w:keepNext/>
              <w:keepLines/>
              <w:spacing w:after="0" w:line="240" w:lineRule="auto"/>
            </w:pPr>
            <w:r>
              <w:rPr>
                <w:sz w:val="18"/>
              </w:rPr>
              <w:t>9661</w:t>
            </w:r>
          </w:p>
        </w:tc>
        <w:tc>
          <w:tcPr>
            <w:tcW w:w="1860" w:type="dxa"/>
            <w:tcMar>
              <w:top w:w="0" w:type="dxa"/>
              <w:bottom w:w="0" w:type="dxa"/>
            </w:tcMar>
            <w:vAlign w:val="center"/>
          </w:tcPr>
          <w:p w:rsidR="00BE66B0" w:rsidRDefault="00636731">
            <w:pPr>
              <w:keepNext/>
              <w:keepLines/>
              <w:spacing w:after="0" w:line="240" w:lineRule="auto"/>
              <w:jc w:val="right"/>
            </w:pPr>
            <w:r>
              <w:rPr>
                <w:sz w:val="18"/>
              </w:rPr>
              <w:t>4.442,83</w:t>
            </w:r>
          </w:p>
        </w:tc>
        <w:tc>
          <w:tcPr>
            <w:tcW w:w="1860" w:type="dxa"/>
            <w:tcMar>
              <w:top w:w="0" w:type="dxa"/>
              <w:bottom w:w="0" w:type="dxa"/>
            </w:tcMar>
            <w:vAlign w:val="center"/>
          </w:tcPr>
          <w:p w:rsidR="00BE66B0" w:rsidRDefault="00636731">
            <w:pPr>
              <w:keepNext/>
              <w:keepLines/>
              <w:spacing w:after="0" w:line="240" w:lineRule="auto"/>
              <w:jc w:val="right"/>
            </w:pPr>
            <w:r>
              <w:rPr>
                <w:sz w:val="18"/>
              </w:rPr>
              <w:t>775,60</w:t>
            </w:r>
          </w:p>
        </w:tc>
        <w:tc>
          <w:tcPr>
            <w:tcW w:w="700" w:type="dxa"/>
            <w:tcMar>
              <w:top w:w="0" w:type="dxa"/>
              <w:bottom w:w="0" w:type="dxa"/>
            </w:tcMar>
            <w:vAlign w:val="center"/>
          </w:tcPr>
          <w:p w:rsidR="00BE66B0" w:rsidRDefault="00636731">
            <w:pPr>
              <w:keepNext/>
              <w:keepLines/>
              <w:spacing w:after="0" w:line="240" w:lineRule="auto"/>
              <w:jc w:val="right"/>
            </w:pPr>
            <w:r>
              <w:rPr>
                <w:sz w:val="18"/>
              </w:rPr>
              <w:t>17,5</w:t>
            </w:r>
          </w:p>
        </w:tc>
      </w:tr>
    </w:tbl>
    <w:p w:rsidR="00BE66B0" w:rsidRDefault="00BE66B0">
      <w:pPr>
        <w:spacing w:after="0"/>
      </w:pPr>
    </w:p>
    <w:p w:rsidR="00BE66B0" w:rsidRDefault="00636731">
      <w:r>
        <w:t>775,60 eura je iznos nenaplaćenih potraživanja temeljem Ugovora o korištenju školskog prostora. Prošle godine je bilo nenaplaćeno potraživanje od Grada Oroslavja za produženi boravak i pomoćnika u nastavi. </w:t>
      </w:r>
    </w:p>
    <w:p w:rsidR="00BE66B0" w:rsidRDefault="00BE66B0"/>
    <w:p w:rsidR="00BE66B0" w:rsidRDefault="00636731">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4212</w:t>
            </w:r>
          </w:p>
        </w:tc>
        <w:tc>
          <w:tcPr>
            <w:tcW w:w="3180" w:type="dxa"/>
            <w:tcMar>
              <w:top w:w="0" w:type="dxa"/>
              <w:bottom w:w="0" w:type="dxa"/>
            </w:tcMar>
            <w:vAlign w:val="center"/>
          </w:tcPr>
          <w:p w:rsidR="00BE66B0" w:rsidRDefault="00636731">
            <w:pPr>
              <w:keepNext/>
              <w:keepLines/>
              <w:spacing w:after="0" w:line="240" w:lineRule="auto"/>
            </w:pPr>
            <w:r>
              <w:rPr>
                <w:sz w:val="18"/>
              </w:rPr>
              <w:t>Poslovni objekti</w:t>
            </w:r>
          </w:p>
        </w:tc>
        <w:tc>
          <w:tcPr>
            <w:tcW w:w="700" w:type="dxa"/>
            <w:tcMar>
              <w:top w:w="0" w:type="dxa"/>
              <w:bottom w:w="0" w:type="dxa"/>
            </w:tcMar>
            <w:vAlign w:val="center"/>
          </w:tcPr>
          <w:p w:rsidR="00BE66B0" w:rsidRDefault="00636731">
            <w:pPr>
              <w:keepNext/>
              <w:keepLines/>
              <w:spacing w:after="0" w:line="240" w:lineRule="auto"/>
            </w:pPr>
            <w:r>
              <w:rPr>
                <w:sz w:val="18"/>
              </w:rPr>
              <w:t>4212</w:t>
            </w:r>
          </w:p>
        </w:tc>
        <w:tc>
          <w:tcPr>
            <w:tcW w:w="1860" w:type="dxa"/>
            <w:tcMar>
              <w:top w:w="0" w:type="dxa"/>
              <w:bottom w:w="0" w:type="dxa"/>
            </w:tcMar>
            <w:vAlign w:val="center"/>
          </w:tcPr>
          <w:p w:rsidR="00BE66B0" w:rsidRDefault="00636731">
            <w:pPr>
              <w:keepNext/>
              <w:keepLines/>
              <w:spacing w:after="0" w:line="240" w:lineRule="auto"/>
              <w:jc w:val="right"/>
            </w:pPr>
            <w:r>
              <w:rPr>
                <w:sz w:val="18"/>
              </w:rPr>
              <w:t>33.547,08</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0</w:t>
            </w:r>
          </w:p>
        </w:tc>
      </w:tr>
    </w:tbl>
    <w:p w:rsidR="00BE66B0" w:rsidRDefault="00BE66B0">
      <w:pPr>
        <w:spacing w:after="0"/>
      </w:pPr>
    </w:p>
    <w:p w:rsidR="00BE66B0" w:rsidRDefault="00636731">
      <w:r>
        <w:t>Prošle godine je 33.547,08 eura utrošeno na troškove po projektu NPOO - projektno tehničku dokumentaciju za izgradnju dvorane i rekonstrukciju postojećeg prostora škole.</w:t>
      </w:r>
    </w:p>
    <w:p w:rsidR="00BE66B0" w:rsidRDefault="00BE66B0"/>
    <w:p w:rsidR="00BE66B0" w:rsidRDefault="00636731">
      <w:pPr>
        <w:keepNext/>
        <w:spacing w:line="240" w:lineRule="auto"/>
        <w:jc w:val="center"/>
      </w:pPr>
      <w:r>
        <w:rPr>
          <w:sz w:val="28"/>
        </w:rPr>
        <w:lastRenderedPageBreak/>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4221</w:t>
            </w:r>
          </w:p>
        </w:tc>
        <w:tc>
          <w:tcPr>
            <w:tcW w:w="3180" w:type="dxa"/>
            <w:tcMar>
              <w:top w:w="0" w:type="dxa"/>
              <w:bottom w:w="0" w:type="dxa"/>
            </w:tcMar>
            <w:vAlign w:val="center"/>
          </w:tcPr>
          <w:p w:rsidR="00BE66B0" w:rsidRDefault="00636731">
            <w:pPr>
              <w:keepNext/>
              <w:keepLines/>
              <w:spacing w:after="0" w:line="240" w:lineRule="auto"/>
            </w:pPr>
            <w:r>
              <w:rPr>
                <w:sz w:val="18"/>
              </w:rPr>
              <w:t>Uredska oprema i namještaj</w:t>
            </w:r>
          </w:p>
        </w:tc>
        <w:tc>
          <w:tcPr>
            <w:tcW w:w="700" w:type="dxa"/>
            <w:tcMar>
              <w:top w:w="0" w:type="dxa"/>
              <w:bottom w:w="0" w:type="dxa"/>
            </w:tcMar>
            <w:vAlign w:val="center"/>
          </w:tcPr>
          <w:p w:rsidR="00BE66B0" w:rsidRDefault="00636731">
            <w:pPr>
              <w:keepNext/>
              <w:keepLines/>
              <w:spacing w:after="0" w:line="240" w:lineRule="auto"/>
            </w:pPr>
            <w:r>
              <w:rPr>
                <w:sz w:val="18"/>
              </w:rPr>
              <w:t>4221</w:t>
            </w:r>
          </w:p>
        </w:tc>
        <w:tc>
          <w:tcPr>
            <w:tcW w:w="1860" w:type="dxa"/>
            <w:tcMar>
              <w:top w:w="0" w:type="dxa"/>
              <w:bottom w:w="0" w:type="dxa"/>
            </w:tcMar>
            <w:vAlign w:val="center"/>
          </w:tcPr>
          <w:p w:rsidR="00BE66B0" w:rsidRDefault="00636731">
            <w:pPr>
              <w:keepNext/>
              <w:keepLines/>
              <w:spacing w:after="0" w:line="240" w:lineRule="auto"/>
              <w:jc w:val="right"/>
            </w:pPr>
            <w:r>
              <w:rPr>
                <w:sz w:val="18"/>
              </w:rPr>
              <w:t>156,25</w:t>
            </w:r>
          </w:p>
        </w:tc>
        <w:tc>
          <w:tcPr>
            <w:tcW w:w="1860" w:type="dxa"/>
            <w:tcMar>
              <w:top w:w="0" w:type="dxa"/>
              <w:bottom w:w="0" w:type="dxa"/>
            </w:tcMar>
            <w:vAlign w:val="center"/>
          </w:tcPr>
          <w:p w:rsidR="00BE66B0" w:rsidRDefault="00636731">
            <w:pPr>
              <w:keepNext/>
              <w:keepLines/>
              <w:spacing w:after="0" w:line="240" w:lineRule="auto"/>
              <w:jc w:val="right"/>
            </w:pPr>
            <w:r>
              <w:rPr>
                <w:sz w:val="18"/>
              </w:rPr>
              <w:t>15.823,00</w:t>
            </w:r>
          </w:p>
        </w:tc>
        <w:tc>
          <w:tcPr>
            <w:tcW w:w="700" w:type="dxa"/>
            <w:tcMar>
              <w:top w:w="0" w:type="dxa"/>
              <w:bottom w:w="0" w:type="dxa"/>
            </w:tcMar>
            <w:vAlign w:val="center"/>
          </w:tcPr>
          <w:p w:rsidR="00BE66B0" w:rsidRDefault="00636731">
            <w:pPr>
              <w:keepNext/>
              <w:keepLines/>
              <w:spacing w:after="0" w:line="240" w:lineRule="auto"/>
              <w:jc w:val="right"/>
            </w:pPr>
            <w:r>
              <w:rPr>
                <w:sz w:val="18"/>
              </w:rPr>
              <w:t>&gt;&gt;100</w:t>
            </w:r>
          </w:p>
        </w:tc>
      </w:tr>
    </w:tbl>
    <w:p w:rsidR="00BE66B0" w:rsidRDefault="00BE66B0">
      <w:pPr>
        <w:spacing w:after="0"/>
      </w:pPr>
    </w:p>
    <w:p w:rsidR="00BE66B0" w:rsidRDefault="00636731">
      <w:r>
        <w:t>Ove godine su sredstva pomoći od grada utrošena u prvom polugodištu pa je trošak opreme veći nego prošle godine. Nabavljeno je 7 komada prijenosnih računala za učionice, 6 pametnih ploča za učionice.</w:t>
      </w:r>
    </w:p>
    <w:p w:rsidR="00BE66B0" w:rsidRDefault="00636731">
      <w:r>
        <w:t xml:space="preserve">Iz sredstava projekta MZOM nabavljena je prezentacijska </w:t>
      </w:r>
      <w:proofErr w:type="spellStart"/>
      <w:r>
        <w:t>stijenka</w:t>
      </w:r>
      <w:proofErr w:type="spellEnd"/>
      <w:r>
        <w:t>.</w:t>
      </w:r>
    </w:p>
    <w:p w:rsidR="00BE66B0" w:rsidRDefault="00BE66B0"/>
    <w:p w:rsidR="00BE66B0" w:rsidRDefault="00636731">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4223</w:t>
            </w:r>
          </w:p>
        </w:tc>
        <w:tc>
          <w:tcPr>
            <w:tcW w:w="3180" w:type="dxa"/>
            <w:tcMar>
              <w:top w:w="0" w:type="dxa"/>
              <w:bottom w:w="0" w:type="dxa"/>
            </w:tcMar>
            <w:vAlign w:val="center"/>
          </w:tcPr>
          <w:p w:rsidR="00BE66B0" w:rsidRDefault="00636731">
            <w:pPr>
              <w:keepNext/>
              <w:keepLines/>
              <w:spacing w:after="0" w:line="240" w:lineRule="auto"/>
            </w:pPr>
            <w:r>
              <w:rPr>
                <w:sz w:val="18"/>
              </w:rPr>
              <w:t>Oprema za održavanje i zaštitu</w:t>
            </w:r>
          </w:p>
        </w:tc>
        <w:tc>
          <w:tcPr>
            <w:tcW w:w="700" w:type="dxa"/>
            <w:tcMar>
              <w:top w:w="0" w:type="dxa"/>
              <w:bottom w:w="0" w:type="dxa"/>
            </w:tcMar>
            <w:vAlign w:val="center"/>
          </w:tcPr>
          <w:p w:rsidR="00BE66B0" w:rsidRDefault="00636731">
            <w:pPr>
              <w:keepNext/>
              <w:keepLines/>
              <w:spacing w:after="0" w:line="240" w:lineRule="auto"/>
            </w:pPr>
            <w:r>
              <w:rPr>
                <w:sz w:val="18"/>
              </w:rPr>
              <w:t>4223</w:t>
            </w:r>
          </w:p>
        </w:tc>
        <w:tc>
          <w:tcPr>
            <w:tcW w:w="1860" w:type="dxa"/>
            <w:tcMar>
              <w:top w:w="0" w:type="dxa"/>
              <w:bottom w:w="0" w:type="dxa"/>
            </w:tcMar>
            <w:vAlign w:val="center"/>
          </w:tcPr>
          <w:p w:rsidR="00BE66B0" w:rsidRDefault="00636731">
            <w:pPr>
              <w:keepNext/>
              <w:keepLines/>
              <w:spacing w:after="0" w:line="240" w:lineRule="auto"/>
              <w:jc w:val="right"/>
            </w:pPr>
            <w:r>
              <w:rPr>
                <w:sz w:val="18"/>
              </w:rPr>
              <w:t>1.016,00</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0</w:t>
            </w:r>
          </w:p>
        </w:tc>
      </w:tr>
    </w:tbl>
    <w:p w:rsidR="00BE66B0" w:rsidRDefault="00BE66B0">
      <w:pPr>
        <w:spacing w:after="0"/>
      </w:pPr>
    </w:p>
    <w:p w:rsidR="00BE66B0" w:rsidRDefault="00636731">
      <w:r>
        <w:t>Prošle godine nabavljen je klima uređaj i motorne škare. Ove godine nije bilo takvog troška.</w:t>
      </w:r>
    </w:p>
    <w:p w:rsidR="00BE66B0" w:rsidRDefault="00BE66B0"/>
    <w:p w:rsidR="00BE66B0" w:rsidRDefault="00636731">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4227</w:t>
            </w:r>
          </w:p>
        </w:tc>
        <w:tc>
          <w:tcPr>
            <w:tcW w:w="3180" w:type="dxa"/>
            <w:tcMar>
              <w:top w:w="0" w:type="dxa"/>
              <w:bottom w:w="0" w:type="dxa"/>
            </w:tcMar>
            <w:vAlign w:val="center"/>
          </w:tcPr>
          <w:p w:rsidR="00BE66B0" w:rsidRDefault="00636731">
            <w:pPr>
              <w:keepNext/>
              <w:keepLines/>
              <w:spacing w:after="0" w:line="240" w:lineRule="auto"/>
            </w:pPr>
            <w:r>
              <w:rPr>
                <w:sz w:val="18"/>
              </w:rPr>
              <w:t>Uređaji, strojevi i oprema za ostale namjene</w:t>
            </w:r>
          </w:p>
        </w:tc>
        <w:tc>
          <w:tcPr>
            <w:tcW w:w="700" w:type="dxa"/>
            <w:tcMar>
              <w:top w:w="0" w:type="dxa"/>
              <w:bottom w:w="0" w:type="dxa"/>
            </w:tcMar>
            <w:vAlign w:val="center"/>
          </w:tcPr>
          <w:p w:rsidR="00BE66B0" w:rsidRDefault="00636731">
            <w:pPr>
              <w:keepNext/>
              <w:keepLines/>
              <w:spacing w:after="0" w:line="240" w:lineRule="auto"/>
            </w:pPr>
            <w:r>
              <w:rPr>
                <w:sz w:val="18"/>
              </w:rPr>
              <w:t>4227</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1860" w:type="dxa"/>
            <w:tcMar>
              <w:top w:w="0" w:type="dxa"/>
              <w:bottom w:w="0" w:type="dxa"/>
            </w:tcMar>
            <w:vAlign w:val="center"/>
          </w:tcPr>
          <w:p w:rsidR="00BE66B0" w:rsidRDefault="00636731">
            <w:pPr>
              <w:keepNext/>
              <w:keepLines/>
              <w:spacing w:after="0" w:line="240" w:lineRule="auto"/>
              <w:jc w:val="right"/>
            </w:pPr>
            <w:r>
              <w:rPr>
                <w:sz w:val="18"/>
              </w:rPr>
              <w:t>1.781,36</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bl>
    <w:p w:rsidR="00BE66B0" w:rsidRDefault="00BE66B0">
      <w:pPr>
        <w:spacing w:after="0"/>
      </w:pPr>
    </w:p>
    <w:p w:rsidR="00BE66B0" w:rsidRDefault="00636731">
      <w:r>
        <w:t xml:space="preserve">Nabavljene su trakaste zavjese za učionicu iz sredstava donacije te motorna </w:t>
      </w:r>
      <w:proofErr w:type="spellStart"/>
      <w:r>
        <w:t>flakserica</w:t>
      </w:r>
      <w:proofErr w:type="spellEnd"/>
      <w:r>
        <w:t>. </w:t>
      </w:r>
    </w:p>
    <w:p w:rsidR="00BE66B0" w:rsidRDefault="00BE66B0"/>
    <w:p w:rsidR="00BE66B0" w:rsidRDefault="00636731">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636731">
            <w:pPr>
              <w:keepNext/>
              <w:keepLines/>
              <w:spacing w:after="0" w:line="240" w:lineRule="auto"/>
            </w:pPr>
            <w:r>
              <w:rPr>
                <w:sz w:val="18"/>
              </w:rPr>
              <w:t>4241</w:t>
            </w:r>
          </w:p>
        </w:tc>
        <w:tc>
          <w:tcPr>
            <w:tcW w:w="3180" w:type="dxa"/>
            <w:tcMar>
              <w:top w:w="0" w:type="dxa"/>
              <w:bottom w:w="0" w:type="dxa"/>
            </w:tcMar>
            <w:vAlign w:val="center"/>
          </w:tcPr>
          <w:p w:rsidR="00BE66B0" w:rsidRDefault="00636731">
            <w:pPr>
              <w:keepNext/>
              <w:keepLines/>
              <w:spacing w:after="0" w:line="240" w:lineRule="auto"/>
            </w:pPr>
            <w:r>
              <w:rPr>
                <w:sz w:val="18"/>
              </w:rPr>
              <w:t>Knjige</w:t>
            </w:r>
          </w:p>
        </w:tc>
        <w:tc>
          <w:tcPr>
            <w:tcW w:w="700" w:type="dxa"/>
            <w:tcMar>
              <w:top w:w="0" w:type="dxa"/>
              <w:bottom w:w="0" w:type="dxa"/>
            </w:tcMar>
            <w:vAlign w:val="center"/>
          </w:tcPr>
          <w:p w:rsidR="00BE66B0" w:rsidRDefault="00636731">
            <w:pPr>
              <w:keepNext/>
              <w:keepLines/>
              <w:spacing w:after="0" w:line="240" w:lineRule="auto"/>
            </w:pPr>
            <w:r>
              <w:rPr>
                <w:sz w:val="18"/>
              </w:rPr>
              <w:t>4241</w:t>
            </w:r>
          </w:p>
        </w:tc>
        <w:tc>
          <w:tcPr>
            <w:tcW w:w="1860" w:type="dxa"/>
            <w:tcMar>
              <w:top w:w="0" w:type="dxa"/>
              <w:bottom w:w="0" w:type="dxa"/>
            </w:tcMar>
            <w:vAlign w:val="center"/>
          </w:tcPr>
          <w:p w:rsidR="00BE66B0" w:rsidRDefault="00636731">
            <w:pPr>
              <w:keepNext/>
              <w:keepLines/>
              <w:spacing w:after="0" w:line="240" w:lineRule="auto"/>
              <w:jc w:val="right"/>
            </w:pPr>
            <w:r>
              <w:rPr>
                <w:sz w:val="18"/>
              </w:rPr>
              <w:t>77,35</w:t>
            </w:r>
          </w:p>
        </w:tc>
        <w:tc>
          <w:tcPr>
            <w:tcW w:w="1860" w:type="dxa"/>
            <w:tcMar>
              <w:top w:w="0" w:type="dxa"/>
              <w:bottom w:w="0" w:type="dxa"/>
            </w:tcMar>
            <w:vAlign w:val="center"/>
          </w:tcPr>
          <w:p w:rsidR="00BE66B0" w:rsidRDefault="00636731">
            <w:pPr>
              <w:keepNext/>
              <w:keepLines/>
              <w:spacing w:after="0" w:line="240" w:lineRule="auto"/>
              <w:jc w:val="right"/>
            </w:pPr>
            <w:r>
              <w:rPr>
                <w:sz w:val="18"/>
              </w:rPr>
              <w:t>460,48</w:t>
            </w:r>
          </w:p>
        </w:tc>
        <w:tc>
          <w:tcPr>
            <w:tcW w:w="700" w:type="dxa"/>
            <w:tcMar>
              <w:top w:w="0" w:type="dxa"/>
              <w:bottom w:w="0" w:type="dxa"/>
            </w:tcMar>
            <w:vAlign w:val="center"/>
          </w:tcPr>
          <w:p w:rsidR="00BE66B0" w:rsidRDefault="00636731">
            <w:pPr>
              <w:keepNext/>
              <w:keepLines/>
              <w:spacing w:after="0" w:line="240" w:lineRule="auto"/>
              <w:jc w:val="right"/>
            </w:pPr>
            <w:r>
              <w:rPr>
                <w:sz w:val="18"/>
              </w:rPr>
              <w:t>595,3</w:t>
            </w:r>
          </w:p>
        </w:tc>
      </w:tr>
    </w:tbl>
    <w:p w:rsidR="00BE66B0" w:rsidRDefault="00BE66B0">
      <w:pPr>
        <w:spacing w:after="0"/>
      </w:pPr>
    </w:p>
    <w:p w:rsidR="00BE66B0" w:rsidRDefault="00636731">
      <w:r>
        <w:t>Nabavljene su knjige za knjižnicu.</w:t>
      </w:r>
    </w:p>
    <w:p w:rsidR="00BE66B0" w:rsidRDefault="00BE66B0"/>
    <w:p w:rsidR="00BE66B0" w:rsidRDefault="00636731">
      <w:pPr>
        <w:keepNext/>
        <w:spacing w:line="240" w:lineRule="auto"/>
        <w:jc w:val="center"/>
      </w:pPr>
      <w:r>
        <w:rPr>
          <w:b/>
          <w:sz w:val="28"/>
        </w:rPr>
        <w:lastRenderedPageBreak/>
        <w:t>Izvještaj o obvezama</w:t>
      </w:r>
    </w:p>
    <w:p w:rsidR="00BE66B0" w:rsidRDefault="00636731">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rsidR="00BE66B0" w:rsidRDefault="00636731">
            <w:pPr>
              <w:keepNext/>
              <w:keepLines/>
              <w:spacing w:after="0" w:line="240" w:lineRule="auto"/>
            </w:pPr>
            <w:r>
              <w:rPr>
                <w:sz w:val="18"/>
              </w:rPr>
              <w:t>V006</w:t>
            </w:r>
          </w:p>
        </w:tc>
        <w:tc>
          <w:tcPr>
            <w:tcW w:w="1860" w:type="dxa"/>
            <w:tcMar>
              <w:top w:w="0" w:type="dxa"/>
              <w:bottom w:w="0" w:type="dxa"/>
            </w:tcMar>
            <w:vAlign w:val="center"/>
          </w:tcPr>
          <w:p w:rsidR="00BE66B0" w:rsidRDefault="00636731">
            <w:pPr>
              <w:keepNext/>
              <w:keepLines/>
              <w:spacing w:after="0" w:line="240" w:lineRule="auto"/>
              <w:jc w:val="right"/>
            </w:pPr>
            <w:r>
              <w:rPr>
                <w:sz w:val="18"/>
              </w:rPr>
              <w:t>163.180,68</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bl>
    <w:p w:rsidR="00BE66B0" w:rsidRDefault="00BE66B0">
      <w:pPr>
        <w:spacing w:after="0"/>
      </w:pPr>
    </w:p>
    <w:p w:rsidR="00BE66B0" w:rsidRDefault="00636731">
      <w:r>
        <w:t>Ukupne obveze u iznosu 163.180,68 eura odnose se na 6. mjesec te su nedospjele - valuta im je u 7. mjesecu. Odnose se na obveze vezane uz plaću za 6.mjesec (neto, doprinosi, porez), naknada za prijevoz s posla i na posao, naknada za nezapošljavanje invalida za 6. mjesec te materijalno financijski rashodi za 6. mjesec.</w:t>
      </w:r>
    </w:p>
    <w:p w:rsidR="00BE66B0" w:rsidRDefault="00636731">
      <w:r>
        <w:t> </w:t>
      </w:r>
    </w:p>
    <w:p w:rsidR="00BE66B0" w:rsidRDefault="00BE66B0"/>
    <w:p w:rsidR="00BE66B0" w:rsidRDefault="00636731">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E66B0">
        <w:trPr>
          <w:cantSplit/>
        </w:trPr>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BE66B0" w:rsidRDefault="00636731">
            <w:pPr>
              <w:keepNext/>
              <w:keepLines/>
              <w:spacing w:after="0" w:line="240" w:lineRule="auto"/>
              <w:jc w:val="center"/>
            </w:pPr>
            <w:r>
              <w:rPr>
                <w:b/>
                <w:sz w:val="18"/>
              </w:rPr>
              <w:t>Indeks (%)</w:t>
            </w:r>
          </w:p>
        </w:tc>
      </w:tr>
      <w:tr w:rsidR="00BE66B0">
        <w:trPr>
          <w:cantSplit/>
          <w:trHeight w:val="560"/>
        </w:trPr>
        <w:tc>
          <w:tcPr>
            <w:tcW w:w="700" w:type="dxa"/>
            <w:tcMar>
              <w:top w:w="0" w:type="dxa"/>
              <w:bottom w:w="0" w:type="dxa"/>
            </w:tcMar>
            <w:vAlign w:val="center"/>
          </w:tcPr>
          <w:p w:rsidR="00BE66B0" w:rsidRDefault="00BE66B0">
            <w:pPr>
              <w:keepNext/>
              <w:keepLines/>
              <w:spacing w:after="0" w:line="240" w:lineRule="auto"/>
            </w:pPr>
          </w:p>
        </w:tc>
        <w:tc>
          <w:tcPr>
            <w:tcW w:w="3180" w:type="dxa"/>
            <w:tcMar>
              <w:top w:w="0" w:type="dxa"/>
              <w:bottom w:w="0" w:type="dxa"/>
            </w:tcMar>
            <w:vAlign w:val="center"/>
          </w:tcPr>
          <w:p w:rsidR="00BE66B0" w:rsidRDefault="00636731">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BE66B0" w:rsidRDefault="00636731">
            <w:pPr>
              <w:keepNext/>
              <w:keepLines/>
              <w:spacing w:after="0" w:line="240" w:lineRule="auto"/>
            </w:pPr>
            <w:r>
              <w:rPr>
                <w:sz w:val="18"/>
              </w:rPr>
              <w:t>V007</w:t>
            </w:r>
          </w:p>
        </w:tc>
        <w:tc>
          <w:tcPr>
            <w:tcW w:w="1860" w:type="dxa"/>
            <w:tcMar>
              <w:top w:w="0" w:type="dxa"/>
              <w:bottom w:w="0" w:type="dxa"/>
            </w:tcMar>
            <w:vAlign w:val="center"/>
          </w:tcPr>
          <w:p w:rsidR="00BE66B0" w:rsidRDefault="00636731">
            <w:pPr>
              <w:keepNext/>
              <w:keepLines/>
              <w:spacing w:after="0" w:line="240" w:lineRule="auto"/>
              <w:jc w:val="right"/>
            </w:pPr>
            <w:r>
              <w:rPr>
                <w:sz w:val="18"/>
              </w:rPr>
              <w:t>0,00</w:t>
            </w:r>
          </w:p>
        </w:tc>
        <w:tc>
          <w:tcPr>
            <w:tcW w:w="700" w:type="dxa"/>
            <w:tcMar>
              <w:top w:w="0" w:type="dxa"/>
              <w:bottom w:w="0" w:type="dxa"/>
            </w:tcMar>
            <w:vAlign w:val="center"/>
          </w:tcPr>
          <w:p w:rsidR="00BE66B0" w:rsidRDefault="00636731">
            <w:pPr>
              <w:keepNext/>
              <w:keepLines/>
              <w:spacing w:after="0" w:line="240" w:lineRule="auto"/>
              <w:jc w:val="right"/>
            </w:pPr>
            <w:r>
              <w:rPr>
                <w:sz w:val="18"/>
              </w:rPr>
              <w:t>-</w:t>
            </w:r>
          </w:p>
        </w:tc>
      </w:tr>
    </w:tbl>
    <w:p w:rsidR="00BE66B0" w:rsidRDefault="00BE66B0">
      <w:pPr>
        <w:spacing w:after="0"/>
      </w:pPr>
    </w:p>
    <w:p w:rsidR="00BE66B0" w:rsidRDefault="00636731">
      <w:r>
        <w:t>Sve obveze na dan 30.6.2026. su nedospjele.</w:t>
      </w:r>
    </w:p>
    <w:p w:rsidR="00BE66B0" w:rsidRDefault="00BE66B0"/>
    <w:p w:rsidR="00BE66B0" w:rsidRDefault="00636731">
      <w:pPr>
        <w:keepNext/>
        <w:spacing w:line="240" w:lineRule="auto"/>
        <w:jc w:val="center"/>
      </w:pPr>
      <w:r>
        <w:rPr>
          <w:sz w:val="28"/>
        </w:rPr>
        <w:t>Bilješka 38.</w:t>
      </w:r>
    </w:p>
    <w:p w:rsidR="00BE66B0" w:rsidRDefault="00636731">
      <w:pPr>
        <w:spacing w:line="240" w:lineRule="auto"/>
        <w:jc w:val="both"/>
      </w:pPr>
      <w:r>
        <w:rPr>
          <w:b/>
        </w:rPr>
        <w:t>EU izvještaj</w:t>
      </w:r>
    </w:p>
    <w:p w:rsidR="00BE66B0" w:rsidRDefault="00636731">
      <w:r>
        <w:t>U EU izvještaj uneseni su podaci o projektu Baltazar. Škola je partner na projektu Baltazar kojim su osigurani pomoćnici u nastavi učenicima s teškoćama, a čiji nositelj je Krapinsko-zagorska županija.</w:t>
      </w:r>
    </w:p>
    <w:p w:rsidR="00BE66B0" w:rsidRDefault="00636731">
      <w:r>
        <w:t xml:space="preserve">U EU izvještaj po izvorima financiranja u Nacionalno sufinanciranje unesen je iznos koji je prihodovan iz izvora 1.1. Opći prihodi i primici  te iz izvora 5.0.12 Pomoći iz </w:t>
      </w:r>
      <w:proofErr w:type="spellStart"/>
      <w:r>
        <w:t>drž</w:t>
      </w:r>
      <w:proofErr w:type="spellEnd"/>
      <w:r>
        <w:t>. proračuna kroz nacionalno sufinanciranje EU projekata.   Navedeni iznos nacionalnog sufinanciranja je 3.789,51 eura.</w:t>
      </w:r>
    </w:p>
    <w:p w:rsidR="00BE66B0" w:rsidRDefault="00636731">
      <w:r>
        <w:t>U izvještaju izvora financiranja 561 evidentiran je iznos prihodovan iz izvora 5.6.111 Europski socijalni fond plus. Prihod iz navedenog izvora u izvještajnom razdoblju iznosi 11,722,98 eura.</w:t>
      </w:r>
    </w:p>
    <w:p w:rsidR="00BE66B0" w:rsidRDefault="00636731">
      <w:r>
        <w:t>Prihod je evidentiran na kontu 6711, dok su rashodi raspoređeni po prirodnoj vrsti troška - na plaće za redovan rad, doprinose na plaću, dnevnice  te naknadu za prijevoz.</w:t>
      </w:r>
    </w:p>
    <w:p w:rsidR="00BE66B0" w:rsidRDefault="00636731">
      <w:r>
        <w:t> </w:t>
      </w:r>
    </w:p>
    <w:p w:rsidR="00BE66B0" w:rsidRDefault="00BE66B0"/>
    <w:sectPr w:rsidR="00BE6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E66B0"/>
    <w:rsid w:val="00022D91"/>
    <w:rsid w:val="00483EA3"/>
    <w:rsid w:val="00636731"/>
    <w:rsid w:val="00A07F46"/>
    <w:rsid w:val="00BE66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7117"/>
  <w15:docId w15:val="{2BC7E8E8-0E0C-4E87-90D5-0AFD05C5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22D9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22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2773</Words>
  <Characters>15807</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Korisnik</cp:lastModifiedBy>
  <cp:revision>4</cp:revision>
  <cp:lastPrinted>2026-08-11T10:15:00Z</cp:lastPrinted>
  <dcterms:created xsi:type="dcterms:W3CDTF">2026-08-11T10:06:00Z</dcterms:created>
  <dcterms:modified xsi:type="dcterms:W3CDTF">2026-08-11T10:28:00Z</dcterms:modified>
</cp:coreProperties>
</file>